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CC4B6" w14:textId="7172F38D" w:rsidR="009F2077" w:rsidRDefault="009F2077" w:rsidP="009F2077">
      <w:pPr>
        <w:spacing w:after="0"/>
        <w:rPr>
          <w:rFonts w:cs="Arial"/>
        </w:rPr>
      </w:pPr>
    </w:p>
    <w:p w14:paraId="61F66AAC" w14:textId="45672B77" w:rsidR="00666423" w:rsidRDefault="00666423" w:rsidP="009F2077">
      <w:pPr>
        <w:spacing w:after="0"/>
        <w:rPr>
          <w:rFonts w:cs="Arial"/>
        </w:rPr>
      </w:pPr>
    </w:p>
    <w:p w14:paraId="21FB4C0C" w14:textId="40A13DB4" w:rsidR="00666423" w:rsidRDefault="00666423" w:rsidP="009F2077">
      <w:pPr>
        <w:spacing w:after="0"/>
        <w:rPr>
          <w:rFonts w:cs="Arial"/>
        </w:rPr>
      </w:pPr>
    </w:p>
    <w:p w14:paraId="04C8F7F6" w14:textId="2CDD5C7A" w:rsidR="00666423" w:rsidRDefault="00666423" w:rsidP="009F2077">
      <w:pPr>
        <w:spacing w:after="0"/>
        <w:rPr>
          <w:rFonts w:cs="Arial"/>
        </w:rPr>
      </w:pPr>
    </w:p>
    <w:p w14:paraId="4331926E" w14:textId="5FCB6531" w:rsidR="00666423" w:rsidRDefault="00666423" w:rsidP="009F2077">
      <w:pPr>
        <w:spacing w:after="0"/>
        <w:rPr>
          <w:rFonts w:cs="Arial"/>
        </w:rPr>
      </w:pPr>
    </w:p>
    <w:p w14:paraId="18F603D6" w14:textId="77777777" w:rsidR="00666423" w:rsidRPr="00972494" w:rsidRDefault="00666423" w:rsidP="009F2077">
      <w:pPr>
        <w:spacing w:after="0"/>
        <w:rPr>
          <w:rFonts w:cs="Arial"/>
        </w:rPr>
      </w:pPr>
    </w:p>
    <w:p w14:paraId="4B433F93" w14:textId="77777777" w:rsidR="009F2077" w:rsidRPr="00972494" w:rsidRDefault="009F2077" w:rsidP="009F2077">
      <w:pPr>
        <w:spacing w:after="0"/>
        <w:rPr>
          <w:rFonts w:cs="Arial"/>
        </w:rPr>
      </w:pPr>
    </w:p>
    <w:p w14:paraId="6DEAD2DA" w14:textId="77777777" w:rsidR="009F2077" w:rsidRPr="00972494" w:rsidRDefault="009F2077" w:rsidP="009F2077">
      <w:pPr>
        <w:spacing w:after="0"/>
        <w:rPr>
          <w:rFonts w:cs="Arial"/>
        </w:rPr>
      </w:pPr>
    </w:p>
    <w:p w14:paraId="157E5444" w14:textId="39EC84C2" w:rsidR="009F2077" w:rsidRPr="00D37A10" w:rsidRDefault="00D37A10" w:rsidP="00D37A10">
      <w:pPr>
        <w:pStyle w:val="NormalWeb"/>
        <w:jc w:val="center"/>
        <w:rPr>
          <w:color w:val="000000"/>
          <w:sz w:val="27"/>
          <w:szCs w:val="27"/>
        </w:rPr>
      </w:pPr>
      <w:r>
        <w:rPr>
          <w:noProof/>
          <w:lang w:val="et-EE" w:eastAsia="et-EE"/>
        </w:rPr>
        <w:drawing>
          <wp:inline distT="0" distB="0" distL="0" distR="0" wp14:anchorId="0F90EB1A" wp14:editId="4597EC62">
            <wp:extent cx="3181350" cy="3048553"/>
            <wp:effectExtent l="0" t="0" r="0" b="0"/>
            <wp:docPr id="4" name="Picture 4" descr="https://www.kaitseliit.ee/files/kaitseliit/img/Image/Tavakot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aitseliit.ee/files/kaitseliit/img/Image/Tavakotk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309" cy="3060013"/>
                    </a:xfrm>
                    <a:prstGeom prst="rect">
                      <a:avLst/>
                    </a:prstGeom>
                    <a:noFill/>
                    <a:ln>
                      <a:noFill/>
                    </a:ln>
                  </pic:spPr>
                </pic:pic>
              </a:graphicData>
            </a:graphic>
          </wp:inline>
        </w:drawing>
      </w:r>
    </w:p>
    <w:p w14:paraId="2A7367A8" w14:textId="4D0AF4D1" w:rsidR="009F2077" w:rsidRPr="00E74DBB" w:rsidRDefault="007838D8" w:rsidP="009F2077">
      <w:pPr>
        <w:spacing w:after="0"/>
        <w:jc w:val="center"/>
        <w:rPr>
          <w:rFonts w:ascii="Arial" w:hAnsi="Arial" w:cs="Arial"/>
          <w:b/>
          <w:sz w:val="40"/>
          <w:szCs w:val="40"/>
        </w:rPr>
      </w:pPr>
      <w:r w:rsidRPr="00E74DBB">
        <w:rPr>
          <w:rFonts w:ascii="Arial" w:hAnsi="Arial" w:cs="Arial"/>
          <w:b/>
          <w:sz w:val="40"/>
          <w:szCs w:val="40"/>
        </w:rPr>
        <w:t>Kaitseliidu Järva</w:t>
      </w:r>
      <w:r w:rsidR="00D37A10" w:rsidRPr="00E74DBB">
        <w:rPr>
          <w:rFonts w:ascii="Arial" w:hAnsi="Arial" w:cs="Arial"/>
          <w:b/>
          <w:sz w:val="40"/>
          <w:szCs w:val="40"/>
        </w:rPr>
        <w:t xml:space="preserve"> M</w:t>
      </w:r>
      <w:r w:rsidR="009F2077" w:rsidRPr="00E74DBB">
        <w:rPr>
          <w:rFonts w:ascii="Arial" w:hAnsi="Arial" w:cs="Arial"/>
          <w:b/>
          <w:sz w:val="40"/>
          <w:szCs w:val="40"/>
        </w:rPr>
        <w:t>aleva</w:t>
      </w:r>
    </w:p>
    <w:p w14:paraId="75D0FABE" w14:textId="1675A0C3" w:rsidR="009F2077" w:rsidRPr="00E74DBB" w:rsidRDefault="007838D8" w:rsidP="006D47BD">
      <w:pPr>
        <w:spacing w:after="0"/>
        <w:jc w:val="center"/>
        <w:rPr>
          <w:rFonts w:ascii="Arial" w:hAnsi="Arial" w:cs="Arial"/>
          <w:b/>
        </w:rPr>
      </w:pPr>
      <w:r w:rsidRPr="00E74DBB">
        <w:rPr>
          <w:rFonts w:ascii="Arial" w:hAnsi="Arial" w:cs="Arial"/>
          <w:b/>
          <w:sz w:val="40"/>
          <w:szCs w:val="40"/>
        </w:rPr>
        <w:t>Eivere</w:t>
      </w:r>
      <w:r w:rsidR="001233CC" w:rsidRPr="00E74DBB">
        <w:rPr>
          <w:rFonts w:ascii="Arial" w:hAnsi="Arial" w:cs="Arial"/>
          <w:b/>
          <w:sz w:val="40"/>
          <w:szCs w:val="40"/>
        </w:rPr>
        <w:t xml:space="preserve"> </w:t>
      </w:r>
      <w:r w:rsidR="009F2077" w:rsidRPr="00E74DBB">
        <w:rPr>
          <w:rFonts w:ascii="Arial" w:hAnsi="Arial" w:cs="Arial"/>
          <w:b/>
          <w:sz w:val="40"/>
          <w:szCs w:val="40"/>
        </w:rPr>
        <w:t>lasketiiru kasutuseeskiri</w:t>
      </w:r>
    </w:p>
    <w:p w14:paraId="73E553E4" w14:textId="3FD04E49" w:rsidR="006D47BD" w:rsidRDefault="006D47BD" w:rsidP="009F2077">
      <w:pPr>
        <w:spacing w:after="0"/>
        <w:jc w:val="both"/>
        <w:rPr>
          <w:rFonts w:ascii="Arial" w:hAnsi="Arial" w:cs="Arial"/>
        </w:rPr>
      </w:pPr>
    </w:p>
    <w:p w14:paraId="3558151F" w14:textId="0F2F0E7F" w:rsidR="006D47BD" w:rsidRDefault="006D47BD" w:rsidP="009F2077">
      <w:pPr>
        <w:spacing w:after="0"/>
        <w:jc w:val="both"/>
        <w:rPr>
          <w:rFonts w:ascii="Arial" w:hAnsi="Arial" w:cs="Arial"/>
        </w:rPr>
      </w:pPr>
    </w:p>
    <w:p w14:paraId="1B4BD583" w14:textId="474ABEFB" w:rsidR="006D47BD" w:rsidRDefault="006D47BD" w:rsidP="009F2077">
      <w:pPr>
        <w:spacing w:after="0"/>
        <w:jc w:val="both"/>
        <w:rPr>
          <w:rFonts w:ascii="Arial" w:hAnsi="Arial" w:cs="Arial"/>
        </w:rPr>
      </w:pPr>
    </w:p>
    <w:p w14:paraId="198D8C76" w14:textId="77777777" w:rsidR="006D47BD" w:rsidRPr="00175D8F" w:rsidRDefault="006D47BD" w:rsidP="009F2077">
      <w:pPr>
        <w:spacing w:after="0"/>
        <w:jc w:val="both"/>
        <w:rPr>
          <w:rFonts w:ascii="Arial" w:hAnsi="Arial" w:cs="Arial"/>
        </w:rPr>
      </w:pPr>
    </w:p>
    <w:p w14:paraId="6D303B1D" w14:textId="46D90B99" w:rsidR="009F2077" w:rsidRPr="00175D8F" w:rsidRDefault="009F2077" w:rsidP="009F2077">
      <w:pPr>
        <w:spacing w:after="0"/>
        <w:jc w:val="both"/>
        <w:rPr>
          <w:rFonts w:ascii="Arial" w:hAnsi="Arial" w:cs="Arial"/>
        </w:rPr>
      </w:pPr>
    </w:p>
    <w:p w14:paraId="0F9EC3BA" w14:textId="58C77390" w:rsidR="007838D8" w:rsidRPr="00175D8F" w:rsidRDefault="007838D8" w:rsidP="009F2077">
      <w:pPr>
        <w:spacing w:after="0"/>
        <w:jc w:val="both"/>
        <w:rPr>
          <w:rFonts w:ascii="Arial" w:hAnsi="Arial" w:cs="Arial"/>
        </w:rPr>
      </w:pPr>
    </w:p>
    <w:p w14:paraId="76A92F9B" w14:textId="77777777" w:rsidR="007838D8" w:rsidRPr="00175D8F" w:rsidRDefault="007838D8" w:rsidP="009F2077">
      <w:pPr>
        <w:spacing w:after="0"/>
        <w:jc w:val="both"/>
        <w:rPr>
          <w:rFonts w:ascii="Arial" w:hAnsi="Arial" w:cs="Arial"/>
        </w:rPr>
      </w:pPr>
    </w:p>
    <w:p w14:paraId="6E58BD8B" w14:textId="77777777" w:rsidR="009F2077" w:rsidRPr="00175D8F" w:rsidRDefault="009F2077" w:rsidP="009F2077">
      <w:pPr>
        <w:spacing w:after="0"/>
        <w:jc w:val="both"/>
        <w:rPr>
          <w:rFonts w:ascii="Arial" w:hAnsi="Arial" w:cs="Arial"/>
        </w:rPr>
      </w:pPr>
    </w:p>
    <w:p w14:paraId="5D6C80FE" w14:textId="77777777" w:rsidR="009F2077" w:rsidRPr="00175D8F" w:rsidRDefault="009F2077" w:rsidP="009F2077">
      <w:pPr>
        <w:spacing w:after="0"/>
        <w:jc w:val="both"/>
        <w:rPr>
          <w:rFonts w:ascii="Arial" w:hAnsi="Arial" w:cs="Arial"/>
        </w:rPr>
      </w:pPr>
    </w:p>
    <w:p w14:paraId="269D8816" w14:textId="77777777" w:rsidR="009F2077" w:rsidRPr="00175D8F" w:rsidRDefault="009F2077" w:rsidP="009F2077">
      <w:pPr>
        <w:spacing w:after="0"/>
        <w:jc w:val="both"/>
        <w:rPr>
          <w:rFonts w:ascii="Arial" w:hAnsi="Arial" w:cs="Arial"/>
        </w:rPr>
      </w:pPr>
    </w:p>
    <w:p w14:paraId="047A787B" w14:textId="77777777" w:rsidR="009F2077" w:rsidRPr="00175D8F" w:rsidRDefault="009F2077" w:rsidP="009F2077">
      <w:pPr>
        <w:spacing w:after="0"/>
        <w:jc w:val="both"/>
        <w:rPr>
          <w:rFonts w:ascii="Arial" w:hAnsi="Arial" w:cs="Arial"/>
        </w:rPr>
      </w:pPr>
    </w:p>
    <w:p w14:paraId="696CBAE8" w14:textId="77777777" w:rsidR="009F2077" w:rsidRPr="00175D8F" w:rsidRDefault="009F2077" w:rsidP="009F2077">
      <w:pPr>
        <w:spacing w:after="0"/>
        <w:jc w:val="both"/>
        <w:rPr>
          <w:rFonts w:ascii="Arial" w:hAnsi="Arial" w:cs="Arial"/>
        </w:rPr>
      </w:pPr>
    </w:p>
    <w:p w14:paraId="0B4B4747" w14:textId="77777777" w:rsidR="009F2077" w:rsidRPr="00175D8F" w:rsidRDefault="009F2077" w:rsidP="009F2077">
      <w:pPr>
        <w:spacing w:after="0"/>
        <w:jc w:val="both"/>
        <w:rPr>
          <w:rFonts w:ascii="Arial" w:hAnsi="Arial" w:cs="Arial"/>
        </w:rPr>
      </w:pPr>
    </w:p>
    <w:p w14:paraId="61FA1EF8" w14:textId="77777777" w:rsidR="009F2077" w:rsidRPr="00175D8F" w:rsidRDefault="009F2077" w:rsidP="009F2077">
      <w:pPr>
        <w:spacing w:after="0"/>
        <w:jc w:val="both"/>
        <w:rPr>
          <w:rFonts w:ascii="Arial" w:hAnsi="Arial" w:cs="Arial"/>
        </w:rPr>
      </w:pPr>
    </w:p>
    <w:p w14:paraId="5383086D" w14:textId="77777777" w:rsidR="009F2077" w:rsidRPr="00175D8F" w:rsidRDefault="009F2077" w:rsidP="009F2077">
      <w:pPr>
        <w:spacing w:after="0"/>
        <w:jc w:val="both"/>
        <w:rPr>
          <w:rFonts w:ascii="Arial" w:hAnsi="Arial" w:cs="Arial"/>
        </w:rPr>
      </w:pPr>
    </w:p>
    <w:p w14:paraId="64E732DC" w14:textId="77777777" w:rsidR="009F2077" w:rsidRPr="00175D8F" w:rsidRDefault="009F2077" w:rsidP="009F2077">
      <w:pPr>
        <w:spacing w:after="0"/>
        <w:jc w:val="both"/>
        <w:rPr>
          <w:rFonts w:ascii="Arial" w:hAnsi="Arial" w:cs="Arial"/>
        </w:rPr>
      </w:pPr>
    </w:p>
    <w:p w14:paraId="1B606A31" w14:textId="10EE06F3" w:rsidR="009F2077" w:rsidRPr="00175D8F" w:rsidRDefault="009F2077" w:rsidP="009F2077">
      <w:pPr>
        <w:spacing w:after="0"/>
        <w:jc w:val="both"/>
        <w:rPr>
          <w:rFonts w:ascii="Arial" w:hAnsi="Arial" w:cs="Arial"/>
        </w:rPr>
      </w:pPr>
    </w:p>
    <w:p w14:paraId="638FEAA4" w14:textId="23296F92" w:rsidR="00F24171" w:rsidRPr="00175D8F" w:rsidRDefault="00F24171" w:rsidP="009F2077">
      <w:pPr>
        <w:spacing w:after="0"/>
        <w:jc w:val="both"/>
        <w:rPr>
          <w:rFonts w:ascii="Arial" w:hAnsi="Arial" w:cs="Arial"/>
        </w:rPr>
      </w:pPr>
    </w:p>
    <w:p w14:paraId="07A9ED4A" w14:textId="1D00DAAB" w:rsidR="00F24171" w:rsidRPr="00175D8F" w:rsidRDefault="00F24171" w:rsidP="009F2077">
      <w:pPr>
        <w:spacing w:after="0"/>
        <w:jc w:val="both"/>
        <w:rPr>
          <w:rFonts w:ascii="Arial" w:hAnsi="Arial" w:cs="Arial"/>
        </w:rPr>
      </w:pPr>
    </w:p>
    <w:p w14:paraId="44D1A118" w14:textId="391E00CB" w:rsidR="00F24171" w:rsidRPr="00175D8F" w:rsidRDefault="00F24171" w:rsidP="009F2077">
      <w:pPr>
        <w:spacing w:after="0"/>
        <w:jc w:val="both"/>
        <w:rPr>
          <w:rFonts w:ascii="Arial" w:hAnsi="Arial" w:cs="Arial"/>
        </w:rPr>
      </w:pPr>
    </w:p>
    <w:p w14:paraId="2AA0B842" w14:textId="08178E5C" w:rsidR="009F2077" w:rsidRPr="00175D8F" w:rsidRDefault="003251F6" w:rsidP="00F24171">
      <w:pPr>
        <w:spacing w:after="0"/>
        <w:jc w:val="center"/>
        <w:rPr>
          <w:rFonts w:ascii="Arial" w:hAnsi="Arial" w:cs="Arial"/>
        </w:rPr>
      </w:pPr>
      <w:r w:rsidRPr="00175D8F">
        <w:rPr>
          <w:rFonts w:ascii="Arial" w:hAnsi="Arial" w:cs="Arial"/>
        </w:rPr>
        <w:t>20</w:t>
      </w:r>
      <w:r w:rsidR="007838D8" w:rsidRPr="00175D8F">
        <w:rPr>
          <w:rFonts w:ascii="Arial" w:hAnsi="Arial" w:cs="Arial"/>
        </w:rPr>
        <w:t>23</w:t>
      </w:r>
    </w:p>
    <w:p w14:paraId="5B9A443B" w14:textId="77777777" w:rsidR="00E74DBB" w:rsidRDefault="00E74DBB" w:rsidP="009F2077">
      <w:pPr>
        <w:pStyle w:val="Heading1"/>
        <w:numPr>
          <w:ilvl w:val="0"/>
          <w:numId w:val="0"/>
        </w:numPr>
        <w:spacing w:before="0"/>
        <w:ind w:left="432" w:hanging="432"/>
        <w:rPr>
          <w:rFonts w:ascii="Arial" w:hAnsi="Arial" w:cs="Arial"/>
          <w:sz w:val="22"/>
          <w:szCs w:val="22"/>
        </w:rPr>
      </w:pPr>
      <w:bookmarkStart w:id="0" w:name="_Ref330474374"/>
      <w:bookmarkStart w:id="1" w:name="_Toc330474870"/>
      <w:bookmarkStart w:id="2" w:name="_Toc330477992"/>
    </w:p>
    <w:p w14:paraId="67C02B5C" w14:textId="77777777" w:rsidR="00E74DBB" w:rsidRDefault="00E74DBB" w:rsidP="009F2077">
      <w:pPr>
        <w:pStyle w:val="Heading1"/>
        <w:numPr>
          <w:ilvl w:val="0"/>
          <w:numId w:val="0"/>
        </w:numPr>
        <w:spacing w:before="0"/>
        <w:ind w:left="432" w:hanging="432"/>
        <w:rPr>
          <w:rFonts w:ascii="Arial" w:hAnsi="Arial" w:cs="Arial"/>
          <w:sz w:val="22"/>
          <w:szCs w:val="22"/>
        </w:rPr>
      </w:pPr>
    </w:p>
    <w:p w14:paraId="5B11F808" w14:textId="77777777" w:rsidR="00E74DBB" w:rsidRDefault="00E74DBB" w:rsidP="009F2077">
      <w:pPr>
        <w:pStyle w:val="Heading1"/>
        <w:numPr>
          <w:ilvl w:val="0"/>
          <w:numId w:val="0"/>
        </w:numPr>
        <w:spacing w:before="0"/>
        <w:ind w:left="432" w:hanging="432"/>
        <w:rPr>
          <w:rFonts w:ascii="Arial" w:hAnsi="Arial" w:cs="Arial"/>
          <w:sz w:val="22"/>
          <w:szCs w:val="22"/>
        </w:rPr>
      </w:pPr>
    </w:p>
    <w:p w14:paraId="30E5AF71" w14:textId="77777777" w:rsidR="00E74DBB" w:rsidRDefault="00E74DBB" w:rsidP="009F2077">
      <w:pPr>
        <w:pStyle w:val="Heading1"/>
        <w:numPr>
          <w:ilvl w:val="0"/>
          <w:numId w:val="0"/>
        </w:numPr>
        <w:spacing w:before="0"/>
        <w:ind w:left="432" w:hanging="432"/>
        <w:rPr>
          <w:rFonts w:ascii="Arial" w:hAnsi="Arial" w:cs="Arial"/>
          <w:sz w:val="22"/>
          <w:szCs w:val="22"/>
        </w:rPr>
      </w:pPr>
    </w:p>
    <w:p w14:paraId="60D29B2E" w14:textId="77777777" w:rsidR="00E74DBB" w:rsidRDefault="00E74DBB" w:rsidP="009F2077">
      <w:pPr>
        <w:pStyle w:val="Heading1"/>
        <w:numPr>
          <w:ilvl w:val="0"/>
          <w:numId w:val="0"/>
        </w:numPr>
        <w:spacing w:before="0"/>
        <w:ind w:left="432" w:hanging="432"/>
        <w:rPr>
          <w:rFonts w:ascii="Arial" w:hAnsi="Arial" w:cs="Arial"/>
          <w:sz w:val="22"/>
          <w:szCs w:val="22"/>
        </w:rPr>
      </w:pPr>
    </w:p>
    <w:p w14:paraId="0E2A8567" w14:textId="77777777" w:rsidR="00E74DBB" w:rsidRDefault="00E74DBB" w:rsidP="009F2077">
      <w:pPr>
        <w:pStyle w:val="Heading1"/>
        <w:numPr>
          <w:ilvl w:val="0"/>
          <w:numId w:val="0"/>
        </w:numPr>
        <w:spacing w:before="0"/>
        <w:ind w:left="432" w:hanging="432"/>
        <w:rPr>
          <w:rFonts w:ascii="Arial" w:hAnsi="Arial" w:cs="Arial"/>
          <w:sz w:val="22"/>
          <w:szCs w:val="22"/>
        </w:rPr>
      </w:pPr>
    </w:p>
    <w:p w14:paraId="38D47F71" w14:textId="77777777" w:rsidR="00E74DBB" w:rsidRDefault="00E74DBB" w:rsidP="009F2077">
      <w:pPr>
        <w:pStyle w:val="Heading1"/>
        <w:numPr>
          <w:ilvl w:val="0"/>
          <w:numId w:val="0"/>
        </w:numPr>
        <w:spacing w:before="0"/>
        <w:ind w:left="432" w:hanging="432"/>
        <w:rPr>
          <w:rFonts w:ascii="Arial" w:hAnsi="Arial" w:cs="Arial"/>
          <w:sz w:val="22"/>
          <w:szCs w:val="22"/>
        </w:rPr>
      </w:pPr>
    </w:p>
    <w:p w14:paraId="6A7F22D0" w14:textId="77777777" w:rsidR="00E74DBB" w:rsidRDefault="00E74DBB" w:rsidP="009F2077">
      <w:pPr>
        <w:pStyle w:val="Heading1"/>
        <w:numPr>
          <w:ilvl w:val="0"/>
          <w:numId w:val="0"/>
        </w:numPr>
        <w:spacing w:before="0"/>
        <w:ind w:left="432" w:hanging="432"/>
        <w:rPr>
          <w:rFonts w:ascii="Arial" w:hAnsi="Arial" w:cs="Arial"/>
          <w:sz w:val="22"/>
          <w:szCs w:val="22"/>
        </w:rPr>
      </w:pPr>
    </w:p>
    <w:p w14:paraId="6BB910A6" w14:textId="77777777" w:rsidR="00E74DBB" w:rsidRDefault="00E74DBB" w:rsidP="009F2077">
      <w:pPr>
        <w:pStyle w:val="Heading1"/>
        <w:numPr>
          <w:ilvl w:val="0"/>
          <w:numId w:val="0"/>
        </w:numPr>
        <w:spacing w:before="0"/>
        <w:ind w:left="432" w:hanging="432"/>
        <w:rPr>
          <w:rFonts w:ascii="Arial" w:hAnsi="Arial" w:cs="Arial"/>
          <w:sz w:val="22"/>
          <w:szCs w:val="22"/>
        </w:rPr>
      </w:pPr>
    </w:p>
    <w:p w14:paraId="3A2F087A" w14:textId="32BBDA79" w:rsidR="009F2077" w:rsidRPr="00175D8F" w:rsidRDefault="009F2077" w:rsidP="009F2077">
      <w:pPr>
        <w:pStyle w:val="Heading1"/>
        <w:numPr>
          <w:ilvl w:val="0"/>
          <w:numId w:val="0"/>
        </w:numPr>
        <w:spacing w:before="0"/>
        <w:ind w:left="432" w:hanging="432"/>
        <w:rPr>
          <w:rFonts w:ascii="Arial" w:hAnsi="Arial" w:cs="Arial"/>
          <w:sz w:val="22"/>
          <w:szCs w:val="22"/>
        </w:rPr>
      </w:pPr>
      <w:r w:rsidRPr="00175D8F">
        <w:rPr>
          <w:rFonts w:ascii="Arial" w:hAnsi="Arial" w:cs="Arial"/>
          <w:sz w:val="22"/>
          <w:szCs w:val="22"/>
        </w:rPr>
        <w:t>Sisukord</w:t>
      </w:r>
      <w:bookmarkEnd w:id="0"/>
      <w:bookmarkEnd w:id="1"/>
      <w:bookmarkEnd w:id="2"/>
    </w:p>
    <w:p w14:paraId="39651241" w14:textId="77777777" w:rsidR="009F2077" w:rsidRPr="00175D8F" w:rsidRDefault="009F2077" w:rsidP="009F2077">
      <w:pPr>
        <w:rPr>
          <w:rFonts w:ascii="Arial" w:hAnsi="Arial" w:cs="Arial"/>
        </w:rPr>
      </w:pPr>
    </w:p>
    <w:p w14:paraId="757A0A99" w14:textId="76EFE2BD" w:rsidR="009F2077" w:rsidRPr="00175D8F" w:rsidRDefault="009F2077" w:rsidP="00531EFE">
      <w:pPr>
        <w:pStyle w:val="TOC1"/>
        <w:rPr>
          <w:rFonts w:eastAsiaTheme="minorEastAsia" w:cs="Arial"/>
          <w:noProof/>
          <w:lang w:val="en-US"/>
        </w:rPr>
      </w:pPr>
      <w:r w:rsidRPr="00175D8F">
        <w:rPr>
          <w:rFonts w:cs="Arial"/>
        </w:rPr>
        <w:fldChar w:fldCharType="begin"/>
      </w:r>
      <w:r w:rsidRPr="00175D8F">
        <w:rPr>
          <w:rFonts w:cs="Arial"/>
        </w:rPr>
        <w:instrText xml:space="preserve"> TOC \o "1-1" \h \z \u </w:instrText>
      </w:r>
      <w:r w:rsidRPr="00175D8F">
        <w:rPr>
          <w:rFonts w:cs="Arial"/>
        </w:rPr>
        <w:fldChar w:fldCharType="separate"/>
      </w:r>
      <w:hyperlink w:anchor="_Toc330477992" w:history="1">
        <w:r w:rsidRPr="00175D8F">
          <w:rPr>
            <w:rStyle w:val="Hyperlink"/>
            <w:rFonts w:cs="Arial"/>
            <w:noProof/>
          </w:rPr>
          <w:t>Sisukord</w:t>
        </w:r>
        <w:r w:rsidRPr="00175D8F">
          <w:rPr>
            <w:rFonts w:cs="Arial"/>
            <w:noProof/>
            <w:webHidden/>
          </w:rPr>
          <w:tab/>
        </w:r>
        <w:r w:rsidRPr="00175D8F">
          <w:rPr>
            <w:rFonts w:cs="Arial"/>
            <w:noProof/>
            <w:webHidden/>
          </w:rPr>
          <w:fldChar w:fldCharType="begin"/>
        </w:r>
        <w:r w:rsidRPr="00175D8F">
          <w:rPr>
            <w:rFonts w:cs="Arial"/>
            <w:noProof/>
            <w:webHidden/>
          </w:rPr>
          <w:instrText xml:space="preserve"> PAGEREF _Toc330477992 \h </w:instrText>
        </w:r>
        <w:r w:rsidRPr="00175D8F">
          <w:rPr>
            <w:rFonts w:cs="Arial"/>
            <w:noProof/>
            <w:webHidden/>
          </w:rPr>
        </w:r>
        <w:r w:rsidRPr="00175D8F">
          <w:rPr>
            <w:rFonts w:cs="Arial"/>
            <w:noProof/>
            <w:webHidden/>
          </w:rPr>
          <w:fldChar w:fldCharType="separate"/>
        </w:r>
        <w:r w:rsidR="007C1EC8">
          <w:rPr>
            <w:rFonts w:cs="Arial"/>
            <w:noProof/>
            <w:webHidden/>
          </w:rPr>
          <w:t>2</w:t>
        </w:r>
        <w:r w:rsidRPr="00175D8F">
          <w:rPr>
            <w:rFonts w:cs="Arial"/>
            <w:noProof/>
            <w:webHidden/>
          </w:rPr>
          <w:fldChar w:fldCharType="end"/>
        </w:r>
      </w:hyperlink>
    </w:p>
    <w:p w14:paraId="65F57841" w14:textId="76CF64F0" w:rsidR="009F2077" w:rsidRPr="00175D8F" w:rsidRDefault="00C47319" w:rsidP="00531EFE">
      <w:pPr>
        <w:pStyle w:val="TOC1"/>
        <w:rPr>
          <w:rFonts w:eastAsiaTheme="minorEastAsia" w:cs="Arial"/>
          <w:noProof/>
          <w:lang w:val="en-US"/>
        </w:rPr>
      </w:pPr>
      <w:hyperlink w:anchor="_Toc330477993" w:history="1">
        <w:r w:rsidR="009F2077" w:rsidRPr="00175D8F">
          <w:rPr>
            <w:rStyle w:val="Hyperlink"/>
            <w:rFonts w:cs="Arial"/>
            <w:noProof/>
          </w:rPr>
          <w:t>1</w:t>
        </w:r>
        <w:r w:rsidR="009F2077" w:rsidRPr="00175D8F">
          <w:rPr>
            <w:rFonts w:eastAsiaTheme="minorEastAsia" w:cs="Arial"/>
            <w:noProof/>
            <w:lang w:val="en-US"/>
          </w:rPr>
          <w:tab/>
        </w:r>
        <w:r w:rsidR="009F2077" w:rsidRPr="00175D8F">
          <w:rPr>
            <w:rStyle w:val="Hyperlink"/>
            <w:rFonts w:cs="Arial"/>
            <w:noProof/>
          </w:rPr>
          <w:t>Üldsätted</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_Toc330477993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3</w:t>
        </w:r>
        <w:r w:rsidR="009F2077" w:rsidRPr="00175D8F">
          <w:rPr>
            <w:rFonts w:cs="Arial"/>
            <w:noProof/>
            <w:webHidden/>
          </w:rPr>
          <w:fldChar w:fldCharType="end"/>
        </w:r>
      </w:hyperlink>
    </w:p>
    <w:p w14:paraId="15134C61" w14:textId="3FDD683C" w:rsidR="009F2077" w:rsidRPr="00175D8F" w:rsidRDefault="00C47319" w:rsidP="00531EFE">
      <w:pPr>
        <w:pStyle w:val="TOC1"/>
        <w:rPr>
          <w:rFonts w:eastAsiaTheme="minorEastAsia" w:cs="Arial"/>
          <w:noProof/>
          <w:lang w:val="en-US"/>
        </w:rPr>
      </w:pPr>
      <w:hyperlink w:anchor="_Toc330477994" w:history="1">
        <w:r w:rsidR="009F2077" w:rsidRPr="00175D8F">
          <w:rPr>
            <w:rStyle w:val="Hyperlink"/>
            <w:rFonts w:cs="Arial"/>
            <w:noProof/>
          </w:rPr>
          <w:t>2</w:t>
        </w:r>
        <w:r w:rsidR="009F2077" w:rsidRPr="00175D8F">
          <w:rPr>
            <w:rFonts w:eastAsiaTheme="minorEastAsia" w:cs="Arial"/>
            <w:noProof/>
            <w:lang w:val="en-US"/>
          </w:rPr>
          <w:tab/>
        </w:r>
        <w:r w:rsidR="009F2077" w:rsidRPr="00175D8F">
          <w:rPr>
            <w:rStyle w:val="Hyperlink"/>
            <w:rFonts w:cs="Arial"/>
            <w:noProof/>
          </w:rPr>
          <w:t>Eeskirjas kasutatavad mõisted</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_Toc330477994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4</w:t>
        </w:r>
        <w:r w:rsidR="009F2077" w:rsidRPr="00175D8F">
          <w:rPr>
            <w:rFonts w:cs="Arial"/>
            <w:noProof/>
            <w:webHidden/>
          </w:rPr>
          <w:fldChar w:fldCharType="end"/>
        </w:r>
      </w:hyperlink>
    </w:p>
    <w:p w14:paraId="2065D4E5" w14:textId="610D73DC" w:rsidR="009F2077" w:rsidRPr="00175D8F" w:rsidRDefault="00C47319" w:rsidP="00531EFE">
      <w:pPr>
        <w:pStyle w:val="TOC1"/>
        <w:rPr>
          <w:rFonts w:eastAsiaTheme="minorEastAsia" w:cs="Arial"/>
          <w:noProof/>
          <w:lang w:val="en-US"/>
        </w:rPr>
      </w:pPr>
      <w:hyperlink w:anchor="_Toc330477995" w:history="1">
        <w:r w:rsidR="009F2077" w:rsidRPr="00175D8F">
          <w:rPr>
            <w:rStyle w:val="Hyperlink"/>
            <w:rFonts w:cs="Arial"/>
            <w:noProof/>
          </w:rPr>
          <w:t>3</w:t>
        </w:r>
        <w:r w:rsidR="009F2077" w:rsidRPr="00175D8F">
          <w:rPr>
            <w:rFonts w:eastAsiaTheme="minorEastAsia" w:cs="Arial"/>
            <w:noProof/>
            <w:lang w:val="en-US"/>
          </w:rPr>
          <w:tab/>
        </w:r>
        <w:r w:rsidR="009F2077" w:rsidRPr="00175D8F">
          <w:rPr>
            <w:rStyle w:val="Hyperlink"/>
            <w:rFonts w:cs="Arial"/>
            <w:noProof/>
          </w:rPr>
          <w:t>Lasketiiru kasutamine</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_Toc330477995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4</w:t>
        </w:r>
        <w:r w:rsidR="009F2077" w:rsidRPr="00175D8F">
          <w:rPr>
            <w:rFonts w:cs="Arial"/>
            <w:noProof/>
            <w:webHidden/>
          </w:rPr>
          <w:fldChar w:fldCharType="end"/>
        </w:r>
      </w:hyperlink>
    </w:p>
    <w:p w14:paraId="6ABA3551" w14:textId="09687DFC" w:rsidR="007C0838" w:rsidRDefault="008504C3" w:rsidP="00531EFE">
      <w:pPr>
        <w:pStyle w:val="TOC1"/>
        <w:rPr>
          <w:rStyle w:val="Hyperlink"/>
          <w:rFonts w:cs="Arial"/>
          <w:noProof/>
        </w:rPr>
      </w:pPr>
      <w:r>
        <w:rPr>
          <w:noProof/>
        </w:rPr>
        <w:fldChar w:fldCharType="begin"/>
      </w:r>
      <w:r>
        <w:rPr>
          <w:noProof/>
        </w:rPr>
        <w:instrText xml:space="preserve"> HYPERLINK \l "_Toc330477996" </w:instrText>
      </w:r>
      <w:r>
        <w:rPr>
          <w:noProof/>
        </w:rPr>
        <w:fldChar w:fldCharType="separate"/>
      </w:r>
      <w:r w:rsidR="007C0838">
        <w:rPr>
          <w:rStyle w:val="Hyperlink"/>
          <w:rFonts w:cs="Arial"/>
          <w:noProof/>
        </w:rPr>
        <w:t xml:space="preserve">4     </w:t>
      </w:r>
      <w:r w:rsidR="007C0838" w:rsidRPr="007C0838">
        <w:rPr>
          <w:rStyle w:val="Hyperlink"/>
          <w:rFonts w:cs="Arial"/>
          <w:noProof/>
        </w:rPr>
        <w:t>Individuaalse lasketreeningu läbiviimine Eivere lasketiirus</w:t>
      </w:r>
      <w:r w:rsidR="007C0838">
        <w:rPr>
          <w:rStyle w:val="Hyperlink"/>
          <w:rFonts w:cs="Arial"/>
          <w:noProof/>
        </w:rPr>
        <w:t>………………………………… 5</w:t>
      </w:r>
    </w:p>
    <w:p w14:paraId="7DA51CBF" w14:textId="3B95259A" w:rsidR="009F2077" w:rsidRPr="007C0838" w:rsidRDefault="007C0838" w:rsidP="00531EFE">
      <w:pPr>
        <w:pStyle w:val="TOC1"/>
        <w:rPr>
          <w:rFonts w:cs="Arial"/>
          <w:noProof/>
          <w:color w:val="0000FF"/>
          <w:u w:val="single"/>
        </w:rPr>
      </w:pPr>
      <w:r>
        <w:rPr>
          <w:rStyle w:val="Hyperlink"/>
          <w:rFonts w:cs="Arial"/>
          <w:noProof/>
        </w:rPr>
        <w:t xml:space="preserve">5    </w:t>
      </w:r>
      <w:r w:rsidR="005B5EDC">
        <w:rPr>
          <w:rStyle w:val="Hyperlink"/>
          <w:rFonts w:cs="Arial"/>
          <w:noProof/>
        </w:rPr>
        <w:t xml:space="preserve"> </w:t>
      </w:r>
      <w:r w:rsidR="009F2077" w:rsidRPr="00175D8F">
        <w:rPr>
          <w:rStyle w:val="Hyperlink"/>
          <w:rFonts w:cs="Arial"/>
          <w:noProof/>
        </w:rPr>
        <w:t>Lasketiiru kasutamise planeerimine kord</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_Toc330477996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6</w:t>
      </w:r>
      <w:r w:rsidR="009F2077" w:rsidRPr="00175D8F">
        <w:rPr>
          <w:rFonts w:cs="Arial"/>
          <w:noProof/>
          <w:webHidden/>
        </w:rPr>
        <w:fldChar w:fldCharType="end"/>
      </w:r>
      <w:r w:rsidR="008504C3">
        <w:rPr>
          <w:rFonts w:cs="Arial"/>
          <w:noProof/>
        </w:rPr>
        <w:fldChar w:fldCharType="end"/>
      </w:r>
    </w:p>
    <w:p w14:paraId="424CB722" w14:textId="48531EE9" w:rsidR="009F2077" w:rsidRPr="00175D8F" w:rsidRDefault="00C47319" w:rsidP="00531EFE">
      <w:pPr>
        <w:pStyle w:val="TOC1"/>
        <w:rPr>
          <w:rFonts w:eastAsiaTheme="minorEastAsia" w:cs="Arial"/>
          <w:noProof/>
          <w:lang w:val="en-US"/>
        </w:rPr>
      </w:pPr>
      <w:hyperlink w:anchor="_Toc330477997" w:history="1">
        <w:r w:rsidR="007C0838">
          <w:rPr>
            <w:rStyle w:val="Hyperlink"/>
            <w:rFonts w:cs="Arial"/>
            <w:noProof/>
          </w:rPr>
          <w:t>6</w:t>
        </w:r>
        <w:r w:rsidR="009F2077" w:rsidRPr="00175D8F">
          <w:rPr>
            <w:rFonts w:eastAsiaTheme="minorEastAsia" w:cs="Arial"/>
            <w:noProof/>
            <w:lang w:val="en-US"/>
          </w:rPr>
          <w:tab/>
        </w:r>
        <w:r w:rsidR="009F2077" w:rsidRPr="00175D8F">
          <w:rPr>
            <w:rStyle w:val="Hyperlink"/>
            <w:rFonts w:cs="Arial"/>
            <w:noProof/>
          </w:rPr>
          <w:t>Vastutava isiku kohustused ja vastutus</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_Toc330477997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7</w:t>
        </w:r>
        <w:r w:rsidR="009F2077" w:rsidRPr="00175D8F">
          <w:rPr>
            <w:rFonts w:cs="Arial"/>
            <w:noProof/>
            <w:webHidden/>
          </w:rPr>
          <w:fldChar w:fldCharType="end"/>
        </w:r>
      </w:hyperlink>
    </w:p>
    <w:p w14:paraId="141A74FC" w14:textId="1D41AE78" w:rsidR="009F2077" w:rsidRPr="00175D8F" w:rsidRDefault="00C47319" w:rsidP="00531EFE">
      <w:pPr>
        <w:pStyle w:val="TOC1"/>
        <w:rPr>
          <w:rFonts w:eastAsiaTheme="minorEastAsia" w:cs="Arial"/>
          <w:noProof/>
          <w:lang w:val="en-US"/>
        </w:rPr>
      </w:pPr>
      <w:hyperlink w:anchor="_Toc330477998" w:history="1">
        <w:r w:rsidR="007C0838">
          <w:rPr>
            <w:rStyle w:val="Hyperlink"/>
            <w:rFonts w:cs="Arial"/>
            <w:noProof/>
          </w:rPr>
          <w:t>7</w:t>
        </w:r>
        <w:r w:rsidR="009F2077" w:rsidRPr="00175D8F">
          <w:rPr>
            <w:rFonts w:eastAsiaTheme="minorEastAsia" w:cs="Arial"/>
            <w:noProof/>
            <w:lang w:val="en-US"/>
          </w:rPr>
          <w:tab/>
        </w:r>
        <w:r w:rsidR="009F2077" w:rsidRPr="00175D8F">
          <w:rPr>
            <w:rStyle w:val="Hyperlink"/>
            <w:rFonts w:cs="Arial"/>
            <w:noProof/>
          </w:rPr>
          <w:t>Väljaõppe läbiviija kohustused ja vastutus</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_Toc330477998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8</w:t>
        </w:r>
        <w:r w:rsidR="009F2077" w:rsidRPr="00175D8F">
          <w:rPr>
            <w:rFonts w:cs="Arial"/>
            <w:noProof/>
            <w:webHidden/>
          </w:rPr>
          <w:fldChar w:fldCharType="end"/>
        </w:r>
      </w:hyperlink>
    </w:p>
    <w:p w14:paraId="5606B506" w14:textId="4C42092F" w:rsidR="009F2077" w:rsidRPr="00175D8F" w:rsidRDefault="00C47319" w:rsidP="00531EFE">
      <w:pPr>
        <w:pStyle w:val="TOC1"/>
        <w:rPr>
          <w:rFonts w:eastAsiaTheme="minorEastAsia" w:cs="Arial"/>
          <w:noProof/>
          <w:lang w:val="en-US"/>
        </w:rPr>
      </w:pPr>
      <w:hyperlink w:anchor="_Toc330477999" w:history="1">
        <w:r w:rsidR="007C0838">
          <w:rPr>
            <w:rStyle w:val="Hyperlink"/>
            <w:rFonts w:cs="Arial"/>
            <w:noProof/>
          </w:rPr>
          <w:t>8</w:t>
        </w:r>
        <w:r w:rsidR="009F2077" w:rsidRPr="00175D8F">
          <w:rPr>
            <w:rFonts w:eastAsiaTheme="minorEastAsia" w:cs="Arial"/>
            <w:noProof/>
            <w:lang w:val="en-US"/>
          </w:rPr>
          <w:tab/>
        </w:r>
        <w:r w:rsidR="009F2077" w:rsidRPr="00175D8F">
          <w:rPr>
            <w:rStyle w:val="Hyperlink"/>
            <w:rFonts w:cs="Arial"/>
            <w:noProof/>
          </w:rPr>
          <w:t xml:space="preserve">Elanikkonna ja ametivõimude informeerimine ning kõrvaliste isikute omavolilise tõkestamise </w:t>
        </w:r>
        <w:r w:rsidR="00756D92" w:rsidRPr="00175D8F">
          <w:rPr>
            <w:rStyle w:val="Hyperlink"/>
            <w:rFonts w:cs="Arial"/>
            <w:noProof/>
          </w:rPr>
          <w:t>k</w:t>
        </w:r>
        <w:r w:rsidR="009F2077" w:rsidRPr="00175D8F">
          <w:rPr>
            <w:rStyle w:val="Hyperlink"/>
            <w:rFonts w:cs="Arial"/>
            <w:noProof/>
          </w:rPr>
          <w:t>ord</w:t>
        </w:r>
        <w:r w:rsidR="009F2077" w:rsidRPr="00175D8F">
          <w:rPr>
            <w:rFonts w:cs="Arial"/>
            <w:noProof/>
            <w:webHidden/>
          </w:rPr>
          <w:tab/>
          <w:t>...........................................................................................................................</w:t>
        </w:r>
        <w:r w:rsidR="00E17548" w:rsidRPr="00175D8F">
          <w:rPr>
            <w:rFonts w:cs="Arial"/>
            <w:noProof/>
            <w:webHidden/>
          </w:rPr>
          <w:t>..............</w:t>
        </w:r>
        <w:r w:rsidR="009F2077" w:rsidRPr="00175D8F">
          <w:rPr>
            <w:rFonts w:cs="Arial"/>
            <w:noProof/>
            <w:webHidden/>
          </w:rPr>
          <w:fldChar w:fldCharType="begin"/>
        </w:r>
        <w:r w:rsidR="009F2077" w:rsidRPr="00175D8F">
          <w:rPr>
            <w:rFonts w:cs="Arial"/>
            <w:noProof/>
            <w:webHidden/>
          </w:rPr>
          <w:instrText xml:space="preserve"> PAGEREF _Toc330477999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9</w:t>
        </w:r>
        <w:r w:rsidR="009F2077" w:rsidRPr="00175D8F">
          <w:rPr>
            <w:rFonts w:cs="Arial"/>
            <w:noProof/>
            <w:webHidden/>
          </w:rPr>
          <w:fldChar w:fldCharType="end"/>
        </w:r>
      </w:hyperlink>
    </w:p>
    <w:p w14:paraId="5A5B79F9" w14:textId="3CBFC7AE" w:rsidR="009F2077" w:rsidRPr="00175D8F" w:rsidRDefault="00C47319" w:rsidP="00531EFE">
      <w:pPr>
        <w:pStyle w:val="TOC1"/>
        <w:rPr>
          <w:rFonts w:eastAsiaTheme="minorEastAsia" w:cs="Arial"/>
          <w:noProof/>
          <w:lang w:val="en-US"/>
        </w:rPr>
      </w:pPr>
      <w:hyperlink w:anchor="_Toc330478000" w:history="1">
        <w:r w:rsidR="007C0838">
          <w:rPr>
            <w:rStyle w:val="Hyperlink"/>
            <w:rFonts w:cs="Arial"/>
            <w:noProof/>
          </w:rPr>
          <w:t>9</w:t>
        </w:r>
        <w:r w:rsidR="009F2077" w:rsidRPr="00175D8F">
          <w:rPr>
            <w:rFonts w:eastAsiaTheme="minorEastAsia" w:cs="Arial"/>
            <w:noProof/>
            <w:lang w:val="en-US"/>
          </w:rPr>
          <w:tab/>
        </w:r>
        <w:r w:rsidR="009F2077" w:rsidRPr="00175D8F">
          <w:rPr>
            <w:rStyle w:val="Hyperlink"/>
            <w:rFonts w:cs="Arial"/>
            <w:noProof/>
          </w:rPr>
          <w:t>Ohutustehniline side</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_Toc330478000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10</w:t>
        </w:r>
        <w:r w:rsidR="009F2077" w:rsidRPr="00175D8F">
          <w:rPr>
            <w:rFonts w:cs="Arial"/>
            <w:noProof/>
            <w:webHidden/>
          </w:rPr>
          <w:fldChar w:fldCharType="end"/>
        </w:r>
      </w:hyperlink>
    </w:p>
    <w:p w14:paraId="02633AA6" w14:textId="00CDDD2D" w:rsidR="009F2077" w:rsidRPr="00175D8F" w:rsidRDefault="00C47319" w:rsidP="00531EFE">
      <w:pPr>
        <w:pStyle w:val="TOC1"/>
        <w:rPr>
          <w:rFonts w:eastAsiaTheme="minorEastAsia" w:cs="Arial"/>
          <w:noProof/>
          <w:lang w:val="en-US"/>
        </w:rPr>
      </w:pPr>
      <w:hyperlink w:anchor="_Toc330478001" w:history="1">
        <w:r w:rsidR="007C0838">
          <w:rPr>
            <w:rStyle w:val="Hyperlink"/>
            <w:rFonts w:cs="Arial"/>
            <w:noProof/>
          </w:rPr>
          <w:t>10</w:t>
        </w:r>
        <w:r w:rsidR="009F2077" w:rsidRPr="00175D8F">
          <w:rPr>
            <w:rFonts w:eastAsiaTheme="minorEastAsia" w:cs="Arial"/>
            <w:noProof/>
            <w:lang w:val="en-US"/>
          </w:rPr>
          <w:tab/>
        </w:r>
        <w:r w:rsidR="009F2077" w:rsidRPr="00175D8F">
          <w:rPr>
            <w:rStyle w:val="Hyperlink"/>
            <w:rFonts w:cs="Arial"/>
            <w:noProof/>
          </w:rPr>
          <w:t>Päästeteenistuse ja arstiabi korraldamine</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_Toc330478001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10</w:t>
        </w:r>
        <w:r w:rsidR="009F2077" w:rsidRPr="00175D8F">
          <w:rPr>
            <w:rFonts w:cs="Arial"/>
            <w:noProof/>
            <w:webHidden/>
          </w:rPr>
          <w:fldChar w:fldCharType="end"/>
        </w:r>
      </w:hyperlink>
    </w:p>
    <w:p w14:paraId="33CDA914" w14:textId="52B19AA3" w:rsidR="009F2077" w:rsidRPr="00175D8F" w:rsidRDefault="00C47319" w:rsidP="00531EFE">
      <w:pPr>
        <w:pStyle w:val="TOC1"/>
        <w:rPr>
          <w:rFonts w:eastAsiaTheme="minorEastAsia" w:cs="Arial"/>
          <w:noProof/>
          <w:lang w:val="en-US"/>
        </w:rPr>
      </w:pPr>
      <w:hyperlink w:anchor="_Toc330478002" w:history="1">
        <w:r w:rsidR="007C0838">
          <w:rPr>
            <w:rStyle w:val="Hyperlink"/>
            <w:rFonts w:cs="Arial"/>
            <w:noProof/>
          </w:rPr>
          <w:t>11</w:t>
        </w:r>
        <w:r w:rsidR="009F2077" w:rsidRPr="00175D8F">
          <w:rPr>
            <w:rFonts w:eastAsiaTheme="minorEastAsia" w:cs="Arial"/>
            <w:noProof/>
            <w:lang w:val="en-US"/>
          </w:rPr>
          <w:tab/>
        </w:r>
        <w:r w:rsidR="009F2077" w:rsidRPr="00175D8F">
          <w:rPr>
            <w:rStyle w:val="Hyperlink"/>
            <w:rFonts w:cs="Arial"/>
            <w:noProof/>
          </w:rPr>
          <w:t>Keskkonnakaitse</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_Toc330478002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11</w:t>
        </w:r>
        <w:r w:rsidR="009F2077" w:rsidRPr="00175D8F">
          <w:rPr>
            <w:rFonts w:cs="Arial"/>
            <w:noProof/>
            <w:webHidden/>
          </w:rPr>
          <w:fldChar w:fldCharType="end"/>
        </w:r>
      </w:hyperlink>
    </w:p>
    <w:p w14:paraId="73DC35A3" w14:textId="75107FAF" w:rsidR="009F2077" w:rsidRPr="00175D8F" w:rsidRDefault="00C47319" w:rsidP="00531EFE">
      <w:pPr>
        <w:pStyle w:val="TOC1"/>
        <w:rPr>
          <w:rFonts w:eastAsiaTheme="minorEastAsia" w:cs="Arial"/>
          <w:noProof/>
          <w:lang w:val="en-US"/>
        </w:rPr>
      </w:pPr>
      <w:hyperlink w:anchor="_Toc330478003" w:history="1">
        <w:r w:rsidR="007C0838">
          <w:rPr>
            <w:rStyle w:val="Hyperlink"/>
            <w:rFonts w:cs="Arial"/>
            <w:noProof/>
          </w:rPr>
          <w:t>12</w:t>
        </w:r>
        <w:r w:rsidR="009F2077" w:rsidRPr="00175D8F">
          <w:rPr>
            <w:rFonts w:eastAsiaTheme="minorEastAsia" w:cs="Arial"/>
            <w:noProof/>
            <w:lang w:val="en-US"/>
          </w:rPr>
          <w:tab/>
        </w:r>
        <w:r w:rsidR="009F2077" w:rsidRPr="00175D8F">
          <w:rPr>
            <w:rStyle w:val="Hyperlink"/>
            <w:rFonts w:cs="Arial"/>
            <w:noProof/>
          </w:rPr>
          <w:t>Tuleohutusnõuded</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_Toc330478003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12</w:t>
        </w:r>
        <w:r w:rsidR="009F2077" w:rsidRPr="00175D8F">
          <w:rPr>
            <w:rFonts w:cs="Arial"/>
            <w:noProof/>
            <w:webHidden/>
          </w:rPr>
          <w:fldChar w:fldCharType="end"/>
        </w:r>
      </w:hyperlink>
    </w:p>
    <w:p w14:paraId="6202A918" w14:textId="1FD7122A" w:rsidR="009F2077" w:rsidRPr="00175D8F" w:rsidRDefault="00C47319" w:rsidP="00531EFE">
      <w:pPr>
        <w:pStyle w:val="TOC1"/>
        <w:rPr>
          <w:rFonts w:eastAsiaTheme="minorEastAsia" w:cs="Arial"/>
          <w:noProof/>
          <w:lang w:val="en-US"/>
        </w:rPr>
      </w:pPr>
      <w:hyperlink w:anchor="_Toc330478004" w:history="1">
        <w:r w:rsidR="007C0838">
          <w:rPr>
            <w:rStyle w:val="Hyperlink"/>
            <w:rFonts w:cs="Arial"/>
            <w:noProof/>
          </w:rPr>
          <w:t>13</w:t>
        </w:r>
        <w:r w:rsidR="009F2077" w:rsidRPr="00175D8F">
          <w:rPr>
            <w:rFonts w:eastAsiaTheme="minorEastAsia" w:cs="Arial"/>
            <w:noProof/>
            <w:lang w:val="en-US"/>
          </w:rPr>
          <w:tab/>
        </w:r>
        <w:r w:rsidR="009F2077" w:rsidRPr="00175D8F">
          <w:rPr>
            <w:rStyle w:val="Hyperlink"/>
            <w:rFonts w:cs="Arial"/>
            <w:noProof/>
          </w:rPr>
          <w:t>Lõppsätted</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_Toc330478004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13</w:t>
        </w:r>
        <w:r w:rsidR="009F2077" w:rsidRPr="00175D8F">
          <w:rPr>
            <w:rFonts w:cs="Arial"/>
            <w:noProof/>
            <w:webHidden/>
          </w:rPr>
          <w:fldChar w:fldCharType="end"/>
        </w:r>
      </w:hyperlink>
    </w:p>
    <w:p w14:paraId="1B1DF9BA" w14:textId="7C8ADC31" w:rsidR="009F2077" w:rsidRPr="00175D8F" w:rsidRDefault="00C47319" w:rsidP="00531EFE">
      <w:pPr>
        <w:pStyle w:val="TOC1"/>
        <w:rPr>
          <w:rFonts w:eastAsiaTheme="minorEastAsia" w:cs="Arial"/>
          <w:noProof/>
          <w:lang w:val="en-US"/>
        </w:rPr>
      </w:pPr>
      <w:hyperlink w:anchor="_Toc330478005" w:history="1">
        <w:r w:rsidR="007C0838">
          <w:rPr>
            <w:rStyle w:val="Hyperlink"/>
            <w:rFonts w:cs="Arial"/>
            <w:noProof/>
          </w:rPr>
          <w:t>14</w:t>
        </w:r>
        <w:r w:rsidR="009F2077" w:rsidRPr="00175D8F">
          <w:rPr>
            <w:rFonts w:eastAsiaTheme="minorEastAsia" w:cs="Arial"/>
            <w:noProof/>
            <w:lang w:val="en-US"/>
          </w:rPr>
          <w:tab/>
        </w:r>
        <w:r w:rsidR="009F2077" w:rsidRPr="00175D8F">
          <w:rPr>
            <w:rStyle w:val="Hyperlink"/>
            <w:rFonts w:cs="Arial"/>
            <w:noProof/>
          </w:rPr>
          <w:t>Lisad</w:t>
        </w:r>
        <w:r w:rsidR="009F2077" w:rsidRPr="00175D8F">
          <w:rPr>
            <w:rFonts w:cs="Arial"/>
            <w:noProof/>
            <w:webHidden/>
          </w:rPr>
          <w:tab/>
        </w:r>
        <w:r w:rsidR="009F2077" w:rsidRPr="00175D8F">
          <w:rPr>
            <w:rFonts w:cs="Arial"/>
            <w:noProof/>
            <w:webHidden/>
          </w:rPr>
          <w:fldChar w:fldCharType="begin"/>
        </w:r>
        <w:r w:rsidR="009F2077" w:rsidRPr="00175D8F">
          <w:rPr>
            <w:rFonts w:cs="Arial"/>
            <w:noProof/>
            <w:webHidden/>
          </w:rPr>
          <w:instrText xml:space="preserve"> PAGEREF _Toc330478005 \h </w:instrText>
        </w:r>
        <w:r w:rsidR="009F2077" w:rsidRPr="00175D8F">
          <w:rPr>
            <w:rFonts w:cs="Arial"/>
            <w:noProof/>
            <w:webHidden/>
          </w:rPr>
        </w:r>
        <w:r w:rsidR="009F2077" w:rsidRPr="00175D8F">
          <w:rPr>
            <w:rFonts w:cs="Arial"/>
            <w:noProof/>
            <w:webHidden/>
          </w:rPr>
          <w:fldChar w:fldCharType="separate"/>
        </w:r>
        <w:r w:rsidR="007C1EC8">
          <w:rPr>
            <w:rFonts w:cs="Arial"/>
            <w:noProof/>
            <w:webHidden/>
          </w:rPr>
          <w:t>14</w:t>
        </w:r>
        <w:r w:rsidR="009F2077" w:rsidRPr="00175D8F">
          <w:rPr>
            <w:rFonts w:cs="Arial"/>
            <w:noProof/>
            <w:webHidden/>
          </w:rPr>
          <w:fldChar w:fldCharType="end"/>
        </w:r>
      </w:hyperlink>
    </w:p>
    <w:p w14:paraId="68021FA5" w14:textId="77777777" w:rsidR="009F2077" w:rsidRPr="00175D8F" w:rsidRDefault="009F2077" w:rsidP="009F2077">
      <w:pPr>
        <w:rPr>
          <w:rFonts w:ascii="Arial" w:hAnsi="Arial" w:cs="Arial"/>
        </w:rPr>
      </w:pPr>
      <w:r w:rsidRPr="00175D8F">
        <w:rPr>
          <w:rFonts w:ascii="Arial" w:hAnsi="Arial" w:cs="Arial"/>
        </w:rPr>
        <w:fldChar w:fldCharType="end"/>
      </w:r>
      <w:r w:rsidRPr="00175D8F">
        <w:rPr>
          <w:rFonts w:ascii="Arial" w:hAnsi="Arial" w:cs="Arial"/>
        </w:rPr>
        <w:br w:type="page"/>
      </w:r>
    </w:p>
    <w:p w14:paraId="3484FD4B" w14:textId="77777777" w:rsidR="009F2077" w:rsidRPr="00175D8F" w:rsidRDefault="009F2077" w:rsidP="009F2077">
      <w:pPr>
        <w:rPr>
          <w:rFonts w:ascii="Arial" w:hAnsi="Arial" w:cs="Arial"/>
        </w:rPr>
      </w:pPr>
    </w:p>
    <w:p w14:paraId="6CF605DA" w14:textId="77777777" w:rsidR="009F2077" w:rsidRPr="00175D8F" w:rsidRDefault="009F2077" w:rsidP="009F2077">
      <w:pPr>
        <w:pStyle w:val="Heading1"/>
        <w:spacing w:before="0"/>
        <w:rPr>
          <w:rFonts w:ascii="Arial" w:hAnsi="Arial" w:cs="Arial"/>
          <w:sz w:val="22"/>
          <w:szCs w:val="22"/>
        </w:rPr>
      </w:pPr>
      <w:bookmarkStart w:id="3" w:name="_Toc330474871"/>
      <w:bookmarkStart w:id="4" w:name="_Toc330477993"/>
      <w:r w:rsidRPr="00175D8F">
        <w:rPr>
          <w:rFonts w:ascii="Arial" w:hAnsi="Arial" w:cs="Arial"/>
          <w:sz w:val="22"/>
          <w:szCs w:val="22"/>
        </w:rPr>
        <w:t>Üldsätted</w:t>
      </w:r>
      <w:bookmarkEnd w:id="3"/>
      <w:bookmarkEnd w:id="4"/>
    </w:p>
    <w:p w14:paraId="354B73B5" w14:textId="77777777" w:rsidR="009F2077" w:rsidRPr="00175D8F" w:rsidRDefault="009F2077" w:rsidP="009F2077">
      <w:pPr>
        <w:spacing w:after="0"/>
        <w:rPr>
          <w:rFonts w:ascii="Arial" w:hAnsi="Arial" w:cs="Arial"/>
        </w:rPr>
      </w:pPr>
    </w:p>
    <w:p w14:paraId="2AA2B5CE" w14:textId="16E32014" w:rsidR="009F2077" w:rsidRPr="00175D8F" w:rsidRDefault="007838D8" w:rsidP="00A766F6">
      <w:pPr>
        <w:pStyle w:val="Heading2"/>
        <w:spacing w:line="240" w:lineRule="auto"/>
        <w:rPr>
          <w:rFonts w:cs="Arial"/>
          <w:szCs w:val="22"/>
        </w:rPr>
      </w:pPr>
      <w:r w:rsidRPr="00175D8F">
        <w:rPr>
          <w:rFonts w:cs="Arial"/>
          <w:szCs w:val="22"/>
        </w:rPr>
        <w:t>Kaitseliidu Järva</w:t>
      </w:r>
      <w:r w:rsidR="00BB7732" w:rsidRPr="00175D8F">
        <w:rPr>
          <w:rFonts w:cs="Arial"/>
          <w:szCs w:val="22"/>
        </w:rPr>
        <w:t xml:space="preserve"> m</w:t>
      </w:r>
      <w:r w:rsidR="00D02113" w:rsidRPr="00175D8F">
        <w:rPr>
          <w:rFonts w:cs="Arial"/>
          <w:szCs w:val="22"/>
        </w:rPr>
        <w:t xml:space="preserve">aleva Eivere </w:t>
      </w:r>
      <w:r w:rsidR="009F2077" w:rsidRPr="00175D8F">
        <w:rPr>
          <w:rFonts w:cs="Arial"/>
          <w:szCs w:val="22"/>
        </w:rPr>
        <w:t>lasketiiru kasutuseeskiri (edaspidi eeskiri) määrab kindaks lasketiiru üldise kasutamise korra.</w:t>
      </w:r>
    </w:p>
    <w:p w14:paraId="3F256B84" w14:textId="77777777" w:rsidR="009F2077" w:rsidRPr="00175D8F" w:rsidRDefault="009F2077" w:rsidP="00A766F6">
      <w:pPr>
        <w:pStyle w:val="Heading2"/>
        <w:numPr>
          <w:ilvl w:val="0"/>
          <w:numId w:val="0"/>
        </w:numPr>
        <w:spacing w:line="240" w:lineRule="auto"/>
        <w:ind w:left="576"/>
        <w:rPr>
          <w:rFonts w:cs="Arial"/>
          <w:szCs w:val="22"/>
        </w:rPr>
      </w:pPr>
    </w:p>
    <w:p w14:paraId="60A18EF2" w14:textId="0E8056E8" w:rsidR="00A766F6" w:rsidRPr="00175D8F" w:rsidRDefault="007838D8" w:rsidP="00A766F6">
      <w:pPr>
        <w:pStyle w:val="Heading2"/>
        <w:spacing w:line="240" w:lineRule="auto"/>
        <w:rPr>
          <w:rFonts w:cs="Arial"/>
          <w:szCs w:val="22"/>
          <w:lang w:val="en-US"/>
        </w:rPr>
      </w:pPr>
      <w:r w:rsidRPr="00175D8F">
        <w:rPr>
          <w:rFonts w:cs="Arial"/>
          <w:szCs w:val="22"/>
        </w:rPr>
        <w:t>Eivere</w:t>
      </w:r>
      <w:r w:rsidR="00D02113" w:rsidRPr="00175D8F">
        <w:rPr>
          <w:rFonts w:cs="Arial"/>
          <w:szCs w:val="22"/>
        </w:rPr>
        <w:t xml:space="preserve"> </w:t>
      </w:r>
      <w:r w:rsidR="009F2077" w:rsidRPr="00175D8F">
        <w:rPr>
          <w:rFonts w:cs="Arial"/>
          <w:szCs w:val="22"/>
        </w:rPr>
        <w:t xml:space="preserve">lahtine lasketiir (edaspidi lasketiir) asub </w:t>
      </w:r>
      <w:proofErr w:type="spellStart"/>
      <w:r w:rsidR="00A766F6" w:rsidRPr="00175D8F">
        <w:rPr>
          <w:rFonts w:cs="Arial"/>
          <w:szCs w:val="22"/>
          <w:lang w:val="en-US"/>
        </w:rPr>
        <w:t>Metsavana</w:t>
      </w:r>
      <w:proofErr w:type="spellEnd"/>
      <w:r w:rsidR="00A766F6" w:rsidRPr="00175D8F">
        <w:rPr>
          <w:rFonts w:cs="Arial"/>
          <w:szCs w:val="22"/>
          <w:lang w:val="en-US"/>
        </w:rPr>
        <w:t xml:space="preserve"> (56502:001:0196) </w:t>
      </w:r>
      <w:proofErr w:type="spellStart"/>
      <w:r w:rsidR="00A766F6" w:rsidRPr="00175D8F">
        <w:rPr>
          <w:rFonts w:cs="Arial"/>
          <w:szCs w:val="22"/>
          <w:lang w:val="en-US"/>
        </w:rPr>
        <w:t>kinnistul</w:t>
      </w:r>
      <w:proofErr w:type="spellEnd"/>
      <w:r w:rsidR="00A766F6" w:rsidRPr="00175D8F">
        <w:rPr>
          <w:rFonts w:cs="Arial"/>
          <w:szCs w:val="22"/>
          <w:lang w:val="en-US"/>
        </w:rPr>
        <w:t xml:space="preserve">, </w:t>
      </w:r>
      <w:proofErr w:type="spellStart"/>
      <w:r w:rsidR="00A766F6" w:rsidRPr="00175D8F">
        <w:rPr>
          <w:rFonts w:cs="Arial"/>
          <w:szCs w:val="22"/>
          <w:lang w:val="en-US"/>
        </w:rPr>
        <w:t>Eivere</w:t>
      </w:r>
      <w:proofErr w:type="spellEnd"/>
      <w:r w:rsidR="00A766F6" w:rsidRPr="00175D8F">
        <w:rPr>
          <w:rFonts w:cs="Arial"/>
          <w:szCs w:val="22"/>
          <w:lang w:val="en-US"/>
        </w:rPr>
        <w:t xml:space="preserve"> </w:t>
      </w:r>
      <w:proofErr w:type="spellStart"/>
      <w:r w:rsidR="00A766F6" w:rsidRPr="00175D8F">
        <w:rPr>
          <w:rFonts w:cs="Arial"/>
          <w:szCs w:val="22"/>
          <w:lang w:val="en-US"/>
        </w:rPr>
        <w:t>külas</w:t>
      </w:r>
      <w:proofErr w:type="spellEnd"/>
      <w:r w:rsidR="00A766F6" w:rsidRPr="00175D8F">
        <w:rPr>
          <w:rFonts w:cs="Arial"/>
          <w:szCs w:val="22"/>
          <w:lang w:val="en-US"/>
        </w:rPr>
        <w:t xml:space="preserve">, Järva </w:t>
      </w:r>
      <w:proofErr w:type="spellStart"/>
      <w:r w:rsidR="00A766F6" w:rsidRPr="00175D8F">
        <w:rPr>
          <w:rFonts w:cs="Arial"/>
          <w:szCs w:val="22"/>
          <w:lang w:val="en-US"/>
        </w:rPr>
        <w:t>maakonnas</w:t>
      </w:r>
      <w:proofErr w:type="spellEnd"/>
      <w:r w:rsidR="00A766F6" w:rsidRPr="00175D8F">
        <w:rPr>
          <w:rFonts w:cs="Arial"/>
          <w:szCs w:val="22"/>
          <w:lang w:val="en-US"/>
        </w:rPr>
        <w:t xml:space="preserve">. </w:t>
      </w:r>
      <w:proofErr w:type="spellStart"/>
      <w:r w:rsidR="00A766F6" w:rsidRPr="00175D8F">
        <w:rPr>
          <w:rFonts w:cs="Arial"/>
          <w:szCs w:val="22"/>
          <w:lang w:val="en-US"/>
        </w:rPr>
        <w:t>Maakasutuse</w:t>
      </w:r>
      <w:proofErr w:type="spellEnd"/>
      <w:r w:rsidR="00A766F6" w:rsidRPr="00175D8F">
        <w:rPr>
          <w:rFonts w:cs="Arial"/>
          <w:szCs w:val="22"/>
          <w:lang w:val="en-US"/>
        </w:rPr>
        <w:t xml:space="preserve"> </w:t>
      </w:r>
      <w:proofErr w:type="spellStart"/>
      <w:r w:rsidR="00A766F6" w:rsidRPr="00175D8F">
        <w:rPr>
          <w:rFonts w:cs="Arial"/>
          <w:szCs w:val="22"/>
          <w:lang w:val="en-US"/>
        </w:rPr>
        <w:t>olemasolev</w:t>
      </w:r>
      <w:proofErr w:type="spellEnd"/>
      <w:r w:rsidR="00A766F6" w:rsidRPr="00175D8F">
        <w:rPr>
          <w:rFonts w:cs="Arial"/>
          <w:szCs w:val="22"/>
          <w:lang w:val="en-US"/>
        </w:rPr>
        <w:t xml:space="preserve"> </w:t>
      </w:r>
      <w:proofErr w:type="spellStart"/>
      <w:r w:rsidR="00A766F6" w:rsidRPr="00175D8F">
        <w:rPr>
          <w:rFonts w:cs="Arial"/>
          <w:szCs w:val="22"/>
          <w:lang w:val="en-US"/>
        </w:rPr>
        <w:t>sihtotstarve</w:t>
      </w:r>
      <w:proofErr w:type="spellEnd"/>
      <w:r w:rsidR="00A766F6" w:rsidRPr="00175D8F">
        <w:rPr>
          <w:rFonts w:cs="Arial"/>
          <w:szCs w:val="22"/>
          <w:lang w:val="en-US"/>
        </w:rPr>
        <w:t xml:space="preserve">: </w:t>
      </w:r>
      <w:proofErr w:type="spellStart"/>
      <w:r w:rsidR="00A766F6" w:rsidRPr="00175D8F">
        <w:rPr>
          <w:rFonts w:cs="Arial"/>
          <w:szCs w:val="22"/>
          <w:lang w:val="en-US"/>
        </w:rPr>
        <w:t>riigikaitsemaa</w:t>
      </w:r>
      <w:proofErr w:type="spellEnd"/>
      <w:r w:rsidR="00A766F6" w:rsidRPr="00175D8F">
        <w:rPr>
          <w:rFonts w:cs="Arial"/>
          <w:szCs w:val="22"/>
          <w:lang w:val="en-US"/>
        </w:rPr>
        <w:t xml:space="preserve"> 100%, </w:t>
      </w:r>
      <w:proofErr w:type="spellStart"/>
      <w:r w:rsidR="00A766F6" w:rsidRPr="00175D8F">
        <w:rPr>
          <w:rFonts w:cs="Arial"/>
          <w:szCs w:val="22"/>
          <w:lang w:val="en-US"/>
        </w:rPr>
        <w:t>krundi</w:t>
      </w:r>
      <w:proofErr w:type="spellEnd"/>
      <w:r w:rsidR="00A766F6" w:rsidRPr="00175D8F">
        <w:rPr>
          <w:rFonts w:cs="Arial"/>
          <w:szCs w:val="22"/>
          <w:lang w:val="en-US"/>
        </w:rPr>
        <w:t xml:space="preserve"> </w:t>
      </w:r>
      <w:proofErr w:type="spellStart"/>
      <w:r w:rsidR="00A766F6" w:rsidRPr="00175D8F">
        <w:rPr>
          <w:rFonts w:cs="Arial"/>
          <w:szCs w:val="22"/>
          <w:lang w:val="en-US"/>
        </w:rPr>
        <w:t>pindala</w:t>
      </w:r>
      <w:proofErr w:type="spellEnd"/>
      <w:r w:rsidR="00A766F6" w:rsidRPr="00175D8F">
        <w:rPr>
          <w:rFonts w:cs="Arial"/>
          <w:szCs w:val="22"/>
          <w:lang w:val="en-US"/>
        </w:rPr>
        <w:t xml:space="preserve"> on 53</w:t>
      </w:r>
      <w:proofErr w:type="gramStart"/>
      <w:r w:rsidR="00A766F6" w:rsidRPr="00175D8F">
        <w:rPr>
          <w:rFonts w:cs="Arial"/>
          <w:szCs w:val="22"/>
          <w:lang w:val="en-US"/>
        </w:rPr>
        <w:t>,99</w:t>
      </w:r>
      <w:proofErr w:type="gramEnd"/>
      <w:r w:rsidR="00A766F6" w:rsidRPr="00175D8F">
        <w:rPr>
          <w:rFonts w:cs="Arial"/>
          <w:szCs w:val="22"/>
          <w:lang w:val="en-US"/>
        </w:rPr>
        <w:t xml:space="preserve"> ha. </w:t>
      </w:r>
    </w:p>
    <w:p w14:paraId="059D9300" w14:textId="25A907EB" w:rsidR="007838D8" w:rsidRPr="00175D8F" w:rsidRDefault="007838D8" w:rsidP="00D02113">
      <w:pPr>
        <w:pStyle w:val="Heading2"/>
        <w:numPr>
          <w:ilvl w:val="0"/>
          <w:numId w:val="0"/>
        </w:numPr>
        <w:spacing w:line="240" w:lineRule="auto"/>
        <w:rPr>
          <w:rFonts w:cs="Arial"/>
          <w:szCs w:val="22"/>
        </w:rPr>
      </w:pPr>
    </w:p>
    <w:p w14:paraId="5502D1C0" w14:textId="2B8A4F96" w:rsidR="00D02113" w:rsidRPr="00175D8F" w:rsidRDefault="00D02113" w:rsidP="00D02113">
      <w:pPr>
        <w:pStyle w:val="Heading2"/>
        <w:spacing w:line="240" w:lineRule="auto"/>
        <w:rPr>
          <w:rFonts w:cs="Arial"/>
          <w:szCs w:val="22"/>
        </w:rPr>
      </w:pPr>
      <w:r w:rsidRPr="00175D8F">
        <w:rPr>
          <w:rFonts w:cs="Arial"/>
          <w:szCs w:val="22"/>
        </w:rPr>
        <w:t>Eivere lasketiir koosneb 300m tiirust</w:t>
      </w:r>
      <w:r w:rsidR="00330770">
        <w:rPr>
          <w:rFonts w:cs="Arial"/>
          <w:szCs w:val="22"/>
        </w:rPr>
        <w:t xml:space="preserve"> </w:t>
      </w:r>
      <w:r w:rsidR="00330770" w:rsidRPr="00330770">
        <w:rPr>
          <w:rFonts w:cs="Arial"/>
          <w:b/>
          <w:szCs w:val="22"/>
        </w:rPr>
        <w:t>(kasutamine ilma ohualata max 100m, kuni pole teavitatud teisiti</w:t>
      </w:r>
      <w:r w:rsidR="00330770">
        <w:rPr>
          <w:rFonts w:cs="Arial"/>
          <w:szCs w:val="22"/>
        </w:rPr>
        <w:t>)</w:t>
      </w:r>
      <w:r w:rsidRPr="00175D8F">
        <w:rPr>
          <w:rFonts w:cs="Arial"/>
          <w:szCs w:val="22"/>
        </w:rPr>
        <w:t xml:space="preserve"> ning taktikalisest laskealast.</w:t>
      </w:r>
    </w:p>
    <w:p w14:paraId="490CA990" w14:textId="77777777" w:rsidR="00D02113" w:rsidRPr="00175D8F" w:rsidRDefault="00D02113" w:rsidP="00D02113">
      <w:pPr>
        <w:spacing w:after="0" w:line="240" w:lineRule="auto"/>
        <w:rPr>
          <w:rFonts w:ascii="Arial" w:hAnsi="Arial" w:cs="Arial"/>
        </w:rPr>
      </w:pPr>
    </w:p>
    <w:p w14:paraId="384766ED" w14:textId="15BA47FB" w:rsidR="00A766F6" w:rsidRPr="00175D8F" w:rsidRDefault="007838D8" w:rsidP="00D02113">
      <w:pPr>
        <w:pStyle w:val="Heading2"/>
        <w:spacing w:line="240" w:lineRule="auto"/>
        <w:rPr>
          <w:rFonts w:cs="Arial"/>
          <w:szCs w:val="22"/>
        </w:rPr>
      </w:pPr>
      <w:r w:rsidRPr="00175D8F">
        <w:rPr>
          <w:rFonts w:cs="Arial"/>
          <w:szCs w:val="22"/>
        </w:rPr>
        <w:t xml:space="preserve">Metsavana kinnistule kavandatud lasketiiru ohutust tagavad ehitised (vallid) on projekteeritud parameetrites, mis tagavad, et lasketiirus kasutatavate </w:t>
      </w:r>
      <w:r w:rsidR="002E071B">
        <w:rPr>
          <w:rFonts w:cs="Arial"/>
          <w:szCs w:val="22"/>
        </w:rPr>
        <w:t>käsitulirelvade laskmisel kuni 1</w:t>
      </w:r>
      <w:r w:rsidRPr="00175D8F">
        <w:rPr>
          <w:rFonts w:cs="Arial"/>
          <w:szCs w:val="22"/>
        </w:rPr>
        <w:t>00m distantsil</w:t>
      </w:r>
      <w:r w:rsidR="002E071B">
        <w:rPr>
          <w:rFonts w:cs="Arial"/>
          <w:szCs w:val="22"/>
        </w:rPr>
        <w:t xml:space="preserve"> (erand täpsusrelv, mille maksimaalne laskedistants on 300m).</w:t>
      </w:r>
      <w:r w:rsidR="000057C6">
        <w:rPr>
          <w:rFonts w:cs="Arial"/>
          <w:szCs w:val="22"/>
        </w:rPr>
        <w:t xml:space="preserve"> Kuulipildujaga laskmine on keelatud.</w:t>
      </w:r>
      <w:r w:rsidR="002E071B">
        <w:rPr>
          <w:rFonts w:cs="Arial"/>
          <w:szCs w:val="22"/>
        </w:rPr>
        <w:t xml:space="preserve"> </w:t>
      </w:r>
      <w:r w:rsidRPr="00175D8F">
        <w:rPr>
          <w:rFonts w:cs="Arial"/>
          <w:szCs w:val="22"/>
        </w:rPr>
        <w:t>Relvade tulekoonus on vallide poolt kaetud ning laskmisega kaasnev oht ei ulatu väljapoole lasketiiru maa-ala.</w:t>
      </w:r>
    </w:p>
    <w:p w14:paraId="5E4E8777" w14:textId="77777777" w:rsidR="00A766F6" w:rsidRPr="00175D8F" w:rsidRDefault="00A766F6" w:rsidP="00D02113">
      <w:pPr>
        <w:spacing w:after="0" w:line="240" w:lineRule="auto"/>
        <w:rPr>
          <w:rFonts w:ascii="Arial" w:hAnsi="Arial" w:cs="Arial"/>
        </w:rPr>
      </w:pPr>
    </w:p>
    <w:p w14:paraId="06D59A84" w14:textId="2EA6788E" w:rsidR="009F2077" w:rsidRPr="002E071B" w:rsidRDefault="007838D8" w:rsidP="00D02113">
      <w:pPr>
        <w:pStyle w:val="Heading2"/>
        <w:spacing w:line="240" w:lineRule="auto"/>
        <w:rPr>
          <w:rFonts w:cs="Arial"/>
          <w:szCs w:val="22"/>
        </w:rPr>
      </w:pPr>
      <w:r w:rsidRPr="002E071B">
        <w:rPr>
          <w:rFonts w:cs="Arial"/>
          <w:szCs w:val="22"/>
        </w:rPr>
        <w:t xml:space="preserve">Taktikalist laskeala on võimalik kasutada samaaegselt 5-100m lasketiiruga. Taktikalise laskeala taga ja </w:t>
      </w:r>
      <w:r w:rsidR="00D02113" w:rsidRPr="002E071B">
        <w:rPr>
          <w:rFonts w:cs="Arial"/>
          <w:szCs w:val="22"/>
        </w:rPr>
        <w:t>lääne</w:t>
      </w:r>
      <w:r w:rsidRPr="002E071B">
        <w:rPr>
          <w:rFonts w:cs="Arial"/>
          <w:szCs w:val="22"/>
        </w:rPr>
        <w:t>poole külgvall on piisavalt kõrged, et katavad kõik lubatud relvade tulekoonused.</w:t>
      </w:r>
    </w:p>
    <w:p w14:paraId="684EB63D" w14:textId="77777777" w:rsidR="007838D8" w:rsidRPr="00175D8F" w:rsidRDefault="007838D8" w:rsidP="00D02113">
      <w:pPr>
        <w:spacing w:after="0" w:line="240" w:lineRule="auto"/>
        <w:rPr>
          <w:rFonts w:ascii="Arial" w:hAnsi="Arial" w:cs="Arial"/>
        </w:rPr>
      </w:pPr>
    </w:p>
    <w:p w14:paraId="4B95602B" w14:textId="4F86ACA2" w:rsidR="009F2077" w:rsidRPr="00175D8F" w:rsidRDefault="009F2077" w:rsidP="00D02113">
      <w:pPr>
        <w:pStyle w:val="Heading2"/>
        <w:spacing w:line="240" w:lineRule="auto"/>
        <w:rPr>
          <w:rFonts w:cs="Arial"/>
          <w:color w:val="auto"/>
          <w:szCs w:val="22"/>
        </w:rPr>
      </w:pPr>
      <w:r w:rsidRPr="00175D8F">
        <w:rPr>
          <w:rFonts w:cs="Arial"/>
          <w:color w:val="auto"/>
          <w:szCs w:val="22"/>
        </w:rPr>
        <w:t xml:space="preserve">Lasketiiru vastutavaks ülemaks on Kaitseliidu ülema </w:t>
      </w:r>
      <w:r w:rsidR="001233CC" w:rsidRPr="00175D8F">
        <w:rPr>
          <w:rFonts w:cs="Arial"/>
          <w:szCs w:val="22"/>
        </w:rPr>
        <w:t xml:space="preserve">14. oktoober 2021 </w:t>
      </w:r>
      <w:r w:rsidRPr="00175D8F">
        <w:rPr>
          <w:rFonts w:cs="Arial"/>
          <w:color w:val="auto"/>
          <w:szCs w:val="22"/>
        </w:rPr>
        <w:t xml:space="preserve">käskkirja </w:t>
      </w:r>
      <w:r w:rsidR="00F24171" w:rsidRPr="00175D8F">
        <w:rPr>
          <w:rFonts w:cs="Arial"/>
          <w:color w:val="auto"/>
          <w:szCs w:val="22"/>
        </w:rPr>
        <w:br/>
      </w:r>
      <w:r w:rsidR="001233CC" w:rsidRPr="00175D8F">
        <w:rPr>
          <w:rFonts w:cs="Arial"/>
          <w:szCs w:val="22"/>
        </w:rPr>
        <w:t xml:space="preserve">nr K-0-13/21/20286U </w:t>
      </w:r>
      <w:r w:rsidRPr="00175D8F">
        <w:rPr>
          <w:rFonts w:cs="Arial"/>
          <w:color w:val="auto"/>
          <w:szCs w:val="22"/>
        </w:rPr>
        <w:t xml:space="preserve">määratud Kaitseliidu </w:t>
      </w:r>
      <w:r w:rsidR="00A766F6" w:rsidRPr="00175D8F">
        <w:rPr>
          <w:rFonts w:cs="Arial"/>
          <w:color w:val="auto"/>
          <w:szCs w:val="22"/>
        </w:rPr>
        <w:t>Järva</w:t>
      </w:r>
      <w:r w:rsidR="00BB7732" w:rsidRPr="00175D8F">
        <w:rPr>
          <w:rFonts w:cs="Arial"/>
          <w:color w:val="auto"/>
          <w:szCs w:val="22"/>
        </w:rPr>
        <w:t xml:space="preserve"> m</w:t>
      </w:r>
      <w:r w:rsidRPr="00175D8F">
        <w:rPr>
          <w:rFonts w:cs="Arial"/>
          <w:color w:val="auto"/>
          <w:szCs w:val="22"/>
        </w:rPr>
        <w:t>aleva pealik (edaspidi vastutav ülem).</w:t>
      </w:r>
    </w:p>
    <w:p w14:paraId="3C971D86" w14:textId="77777777" w:rsidR="009F2077" w:rsidRPr="00175D8F" w:rsidRDefault="009F2077" w:rsidP="00D02113">
      <w:pPr>
        <w:spacing w:after="0" w:line="240" w:lineRule="auto"/>
        <w:rPr>
          <w:rFonts w:ascii="Arial" w:hAnsi="Arial" w:cs="Arial"/>
        </w:rPr>
      </w:pPr>
    </w:p>
    <w:p w14:paraId="0C547799" w14:textId="7A7D94DE" w:rsidR="009F2077" w:rsidRPr="00C47319" w:rsidRDefault="009F2077" w:rsidP="00D02113">
      <w:pPr>
        <w:pStyle w:val="Heading2"/>
        <w:spacing w:line="240" w:lineRule="auto"/>
        <w:rPr>
          <w:rFonts w:cs="Arial"/>
          <w:color w:val="auto"/>
          <w:szCs w:val="22"/>
          <w:u w:val="single"/>
        </w:rPr>
      </w:pPr>
      <w:r w:rsidRPr="00C47319">
        <w:rPr>
          <w:rFonts w:cs="Arial"/>
          <w:color w:val="auto"/>
          <w:szCs w:val="22"/>
        </w:rPr>
        <w:t xml:space="preserve">Lasketiiru vastutav isik </w:t>
      </w:r>
      <w:r w:rsidR="00C47319" w:rsidRPr="00C47319">
        <w:rPr>
          <w:rFonts w:cs="Arial"/>
          <w:color w:val="auto"/>
          <w:szCs w:val="22"/>
        </w:rPr>
        <w:t>määratakse maleva pealiku käskkirjaga.</w:t>
      </w:r>
    </w:p>
    <w:p w14:paraId="1F7CDADC" w14:textId="77777777" w:rsidR="009F2077" w:rsidRPr="00175D8F" w:rsidRDefault="009F2077" w:rsidP="00A766F6">
      <w:pPr>
        <w:pStyle w:val="Heading2"/>
        <w:numPr>
          <w:ilvl w:val="0"/>
          <w:numId w:val="0"/>
        </w:numPr>
        <w:spacing w:line="360" w:lineRule="auto"/>
        <w:rPr>
          <w:rFonts w:cs="Arial"/>
          <w:szCs w:val="22"/>
        </w:rPr>
      </w:pPr>
    </w:p>
    <w:p w14:paraId="531EC966" w14:textId="06F677E0" w:rsidR="009F2077" w:rsidRPr="00175D8F" w:rsidRDefault="009F2077" w:rsidP="00A766F6">
      <w:pPr>
        <w:pStyle w:val="Heading2"/>
        <w:spacing w:line="360" w:lineRule="auto"/>
        <w:jc w:val="left"/>
        <w:rPr>
          <w:rFonts w:cs="Arial"/>
          <w:color w:val="auto"/>
          <w:szCs w:val="22"/>
        </w:rPr>
      </w:pPr>
      <w:r w:rsidRPr="00175D8F">
        <w:rPr>
          <w:rFonts w:cs="Arial"/>
          <w:color w:val="auto"/>
          <w:szCs w:val="22"/>
        </w:rPr>
        <w:t>Kontaktandmed:</w:t>
      </w:r>
    </w:p>
    <w:p w14:paraId="5F213CA6" w14:textId="4E19A229" w:rsidR="009F2077" w:rsidRPr="00175D8F" w:rsidRDefault="00C47319" w:rsidP="009F2077">
      <w:pPr>
        <w:pStyle w:val="NoSpacing"/>
        <w:rPr>
          <w:rFonts w:ascii="Arial" w:hAnsi="Arial" w:cs="Arial"/>
        </w:rPr>
      </w:pPr>
      <w:r>
        <w:rPr>
          <w:rFonts w:ascii="Arial" w:hAnsi="Arial" w:cs="Arial"/>
        </w:rPr>
        <w:t xml:space="preserve">         </w:t>
      </w:r>
      <w:r w:rsidR="009F2077" w:rsidRPr="00175D8F">
        <w:rPr>
          <w:rFonts w:ascii="Arial" w:hAnsi="Arial" w:cs="Arial"/>
        </w:rPr>
        <w:t>Vastutav ülem:</w:t>
      </w:r>
    </w:p>
    <w:p w14:paraId="19208A0B" w14:textId="5AE7DB0D" w:rsidR="009F2077" w:rsidRPr="00175D8F" w:rsidRDefault="00BB7732" w:rsidP="009F2077">
      <w:pPr>
        <w:pStyle w:val="NoSpacing"/>
        <w:rPr>
          <w:rFonts w:ascii="Arial" w:hAnsi="Arial" w:cs="Arial"/>
        </w:rPr>
      </w:pPr>
      <w:r w:rsidRPr="00175D8F">
        <w:rPr>
          <w:rFonts w:ascii="Arial" w:hAnsi="Arial" w:cs="Arial"/>
        </w:rPr>
        <w:t xml:space="preserve">         </w:t>
      </w:r>
      <w:r w:rsidR="00A766F6" w:rsidRPr="00175D8F">
        <w:rPr>
          <w:rFonts w:ascii="Arial" w:hAnsi="Arial" w:cs="Arial"/>
        </w:rPr>
        <w:t>Järva</w:t>
      </w:r>
      <w:r w:rsidRPr="00175D8F">
        <w:rPr>
          <w:rFonts w:ascii="Arial" w:hAnsi="Arial" w:cs="Arial"/>
        </w:rPr>
        <w:t xml:space="preserve"> m</w:t>
      </w:r>
      <w:r w:rsidR="009F2077" w:rsidRPr="00175D8F">
        <w:rPr>
          <w:rFonts w:ascii="Arial" w:hAnsi="Arial" w:cs="Arial"/>
        </w:rPr>
        <w:t>aleva pealik</w:t>
      </w:r>
    </w:p>
    <w:p w14:paraId="105C8464" w14:textId="7217CD44" w:rsidR="009F2077" w:rsidRPr="00175D8F" w:rsidRDefault="009F2077" w:rsidP="009F2077">
      <w:pPr>
        <w:rPr>
          <w:rFonts w:ascii="Arial" w:hAnsi="Arial" w:cs="Arial"/>
        </w:rPr>
      </w:pPr>
      <w:r w:rsidRPr="00175D8F">
        <w:rPr>
          <w:rFonts w:ascii="Arial" w:hAnsi="Arial" w:cs="Arial"/>
        </w:rPr>
        <w:t xml:space="preserve">         </w:t>
      </w:r>
      <w:r w:rsidR="00C47319">
        <w:rPr>
          <w:rFonts w:ascii="Arial" w:hAnsi="Arial" w:cs="Arial"/>
        </w:rPr>
        <w:t xml:space="preserve"> </w:t>
      </w:r>
      <w:r w:rsidR="00A766F6" w:rsidRPr="00175D8F">
        <w:rPr>
          <w:rFonts w:ascii="Arial" w:hAnsi="Arial" w:cs="Arial"/>
        </w:rPr>
        <w:t>tel. 717 9701, 59 7</w:t>
      </w:r>
      <w:r w:rsidR="00F24171" w:rsidRPr="00175D8F">
        <w:rPr>
          <w:rFonts w:ascii="Arial" w:hAnsi="Arial" w:cs="Arial"/>
        </w:rPr>
        <w:t>01</w:t>
      </w:r>
    </w:p>
    <w:p w14:paraId="484FB33D" w14:textId="77777777" w:rsidR="009F2077" w:rsidRPr="00175D8F" w:rsidRDefault="009F2077" w:rsidP="009F2077">
      <w:pPr>
        <w:pStyle w:val="Heading2"/>
        <w:numPr>
          <w:ilvl w:val="0"/>
          <w:numId w:val="0"/>
        </w:numPr>
        <w:ind w:left="576"/>
        <w:jc w:val="left"/>
        <w:rPr>
          <w:rFonts w:cs="Arial"/>
          <w:szCs w:val="22"/>
        </w:rPr>
      </w:pPr>
      <w:r w:rsidRPr="00175D8F">
        <w:rPr>
          <w:rFonts w:cs="Arial"/>
          <w:szCs w:val="22"/>
        </w:rPr>
        <w:t>Lasketiiru vastutav isik:</w:t>
      </w:r>
    </w:p>
    <w:p w14:paraId="172AC760" w14:textId="725D9335" w:rsidR="00C47319" w:rsidRDefault="00C47319" w:rsidP="009F2077">
      <w:pPr>
        <w:pStyle w:val="Heading2"/>
        <w:numPr>
          <w:ilvl w:val="0"/>
          <w:numId w:val="0"/>
        </w:numPr>
        <w:ind w:left="576"/>
        <w:jc w:val="left"/>
        <w:rPr>
          <w:rFonts w:cs="Arial"/>
          <w:szCs w:val="22"/>
        </w:rPr>
      </w:pPr>
      <w:r>
        <w:rPr>
          <w:rFonts w:cs="Arial"/>
          <w:szCs w:val="22"/>
        </w:rPr>
        <w:t>Marvin Tammehoid</w:t>
      </w:r>
    </w:p>
    <w:p w14:paraId="349C0CDE" w14:textId="23E80594" w:rsidR="009F2077" w:rsidRPr="00175D8F" w:rsidRDefault="00131ED3" w:rsidP="009F2077">
      <w:pPr>
        <w:pStyle w:val="Heading2"/>
        <w:numPr>
          <w:ilvl w:val="0"/>
          <w:numId w:val="0"/>
        </w:numPr>
        <w:ind w:left="576"/>
        <w:jc w:val="left"/>
        <w:rPr>
          <w:rFonts w:cs="Arial"/>
          <w:szCs w:val="22"/>
        </w:rPr>
      </w:pPr>
      <w:r w:rsidRPr="00175D8F">
        <w:rPr>
          <w:rFonts w:cs="Arial"/>
          <w:szCs w:val="22"/>
        </w:rPr>
        <w:t xml:space="preserve">tel. </w:t>
      </w:r>
      <w:r w:rsidR="008504C3" w:rsidRPr="002E071B">
        <w:rPr>
          <w:rFonts w:cs="Arial"/>
          <w:szCs w:val="22"/>
        </w:rPr>
        <w:t>53557238</w:t>
      </w:r>
    </w:p>
    <w:p w14:paraId="61A67517" w14:textId="79BB9273" w:rsidR="009F2077" w:rsidRPr="00175D8F" w:rsidRDefault="009F2077" w:rsidP="009F2077">
      <w:pPr>
        <w:pStyle w:val="Heading2"/>
        <w:numPr>
          <w:ilvl w:val="0"/>
          <w:numId w:val="0"/>
        </w:numPr>
        <w:ind w:firstLine="576"/>
        <w:jc w:val="left"/>
        <w:rPr>
          <w:rStyle w:val="Hyperlink"/>
          <w:rFonts w:cs="Arial"/>
          <w:color w:val="auto"/>
          <w:szCs w:val="22"/>
        </w:rPr>
      </w:pPr>
      <w:r w:rsidRPr="00175D8F">
        <w:rPr>
          <w:rFonts w:cs="Arial"/>
          <w:szCs w:val="22"/>
        </w:rPr>
        <w:t>e-post</w:t>
      </w:r>
      <w:r w:rsidR="00F24171" w:rsidRPr="00175D8F">
        <w:rPr>
          <w:rFonts w:cs="Arial"/>
          <w:szCs w:val="22"/>
        </w:rPr>
        <w:t>:</w:t>
      </w:r>
      <w:r w:rsidRPr="00175D8F">
        <w:rPr>
          <w:rFonts w:cs="Arial"/>
          <w:szCs w:val="22"/>
        </w:rPr>
        <w:t xml:space="preserve"> </w:t>
      </w:r>
      <w:r w:rsidR="00A766F6" w:rsidRPr="00175D8F">
        <w:rPr>
          <w:rFonts w:cs="Arial"/>
          <w:szCs w:val="22"/>
        </w:rPr>
        <w:t>eivere</w:t>
      </w:r>
      <w:r w:rsidRPr="00175D8F">
        <w:rPr>
          <w:rFonts w:cs="Arial"/>
          <w:szCs w:val="22"/>
        </w:rPr>
        <w:t>tiir@kaitseliit.ee</w:t>
      </w:r>
    </w:p>
    <w:p w14:paraId="49E6E865" w14:textId="77777777" w:rsidR="009F2077" w:rsidRPr="00175D8F" w:rsidRDefault="009F2077" w:rsidP="009F2077">
      <w:pPr>
        <w:pStyle w:val="Heading2"/>
        <w:numPr>
          <w:ilvl w:val="0"/>
          <w:numId w:val="0"/>
        </w:numPr>
        <w:ind w:firstLine="576"/>
        <w:jc w:val="left"/>
        <w:rPr>
          <w:rStyle w:val="Hyperlink"/>
          <w:rFonts w:cs="Arial"/>
          <w:color w:val="auto"/>
          <w:szCs w:val="22"/>
        </w:rPr>
      </w:pPr>
    </w:p>
    <w:p w14:paraId="3A6E39E4" w14:textId="524BAFD0" w:rsidR="009F2077" w:rsidRPr="00175D8F" w:rsidRDefault="00A766F6" w:rsidP="009F2077">
      <w:pPr>
        <w:pStyle w:val="Heading2"/>
        <w:numPr>
          <w:ilvl w:val="0"/>
          <w:numId w:val="0"/>
        </w:numPr>
        <w:ind w:firstLine="576"/>
        <w:jc w:val="left"/>
        <w:rPr>
          <w:rFonts w:cs="Arial"/>
          <w:color w:val="auto"/>
          <w:szCs w:val="22"/>
        </w:rPr>
      </w:pPr>
      <w:r w:rsidRPr="00175D8F">
        <w:rPr>
          <w:rFonts w:cs="Arial"/>
          <w:color w:val="auto"/>
          <w:szCs w:val="22"/>
        </w:rPr>
        <w:t>Järva</w:t>
      </w:r>
      <w:r w:rsidR="00BB7732" w:rsidRPr="00175D8F">
        <w:rPr>
          <w:rFonts w:cs="Arial"/>
          <w:color w:val="auto"/>
          <w:szCs w:val="22"/>
        </w:rPr>
        <w:t xml:space="preserve"> m</w:t>
      </w:r>
      <w:r w:rsidR="009F2077" w:rsidRPr="00175D8F">
        <w:rPr>
          <w:rFonts w:cs="Arial"/>
          <w:color w:val="auto"/>
          <w:szCs w:val="22"/>
        </w:rPr>
        <w:t>aleva korrapidaja:</w:t>
      </w:r>
    </w:p>
    <w:p w14:paraId="31AFB972" w14:textId="78B1D93C" w:rsidR="009F2077" w:rsidRPr="00175D8F" w:rsidRDefault="00A766F6" w:rsidP="009F2077">
      <w:pPr>
        <w:pStyle w:val="Heading2"/>
        <w:numPr>
          <w:ilvl w:val="0"/>
          <w:numId w:val="0"/>
        </w:numPr>
        <w:ind w:firstLine="576"/>
        <w:jc w:val="left"/>
        <w:rPr>
          <w:rFonts w:cs="Arial"/>
          <w:color w:val="auto"/>
          <w:szCs w:val="22"/>
        </w:rPr>
      </w:pPr>
      <w:r w:rsidRPr="00175D8F">
        <w:rPr>
          <w:rFonts w:cs="Arial"/>
          <w:color w:val="auto"/>
          <w:szCs w:val="22"/>
        </w:rPr>
        <w:t>tel. 717 9749, 5253861</w:t>
      </w:r>
    </w:p>
    <w:p w14:paraId="3D6A072E" w14:textId="77777777" w:rsidR="009F2077" w:rsidRPr="00175D8F" w:rsidRDefault="009F2077" w:rsidP="009F2077">
      <w:pPr>
        <w:pStyle w:val="Heading2"/>
        <w:numPr>
          <w:ilvl w:val="0"/>
          <w:numId w:val="0"/>
        </w:numPr>
        <w:ind w:left="576"/>
        <w:jc w:val="left"/>
        <w:rPr>
          <w:rFonts w:eastAsiaTheme="minorHAnsi" w:cs="Arial"/>
          <w:bCs w:val="0"/>
          <w:color w:val="auto"/>
          <w:szCs w:val="22"/>
        </w:rPr>
      </w:pPr>
    </w:p>
    <w:p w14:paraId="27A25577" w14:textId="77777777" w:rsidR="009F2077" w:rsidRPr="00175D8F" w:rsidRDefault="009F2077" w:rsidP="009F2077">
      <w:pPr>
        <w:spacing w:after="0"/>
        <w:rPr>
          <w:rFonts w:ascii="Arial" w:eastAsiaTheme="majorEastAsia" w:hAnsi="Arial" w:cs="Arial"/>
          <w:bCs/>
          <w:color w:val="000000" w:themeColor="text1"/>
        </w:rPr>
      </w:pPr>
    </w:p>
    <w:p w14:paraId="19B58356" w14:textId="77777777" w:rsidR="009F2077" w:rsidRPr="00175D8F" w:rsidRDefault="009F2077" w:rsidP="009F2077">
      <w:pPr>
        <w:spacing w:after="0"/>
        <w:rPr>
          <w:rFonts w:ascii="Arial" w:hAnsi="Arial" w:cs="Arial"/>
        </w:rPr>
      </w:pPr>
    </w:p>
    <w:p w14:paraId="637C2A32" w14:textId="77777777" w:rsidR="009F2077" w:rsidRPr="00175D8F" w:rsidRDefault="009F2077" w:rsidP="009F2077">
      <w:pPr>
        <w:pStyle w:val="Heading1"/>
        <w:spacing w:before="0"/>
        <w:rPr>
          <w:rFonts w:ascii="Arial" w:hAnsi="Arial" w:cs="Arial"/>
          <w:sz w:val="22"/>
          <w:szCs w:val="22"/>
        </w:rPr>
      </w:pPr>
      <w:bookmarkStart w:id="5" w:name="_Toc330474872"/>
      <w:bookmarkStart w:id="6" w:name="_Toc330477994"/>
      <w:r w:rsidRPr="00175D8F">
        <w:rPr>
          <w:rFonts w:ascii="Arial" w:hAnsi="Arial" w:cs="Arial"/>
          <w:sz w:val="22"/>
          <w:szCs w:val="22"/>
        </w:rPr>
        <w:lastRenderedPageBreak/>
        <w:t>Eeskirjas kasutatavad mõisted</w:t>
      </w:r>
      <w:bookmarkEnd w:id="5"/>
      <w:bookmarkEnd w:id="6"/>
    </w:p>
    <w:p w14:paraId="2D6BA398" w14:textId="77777777" w:rsidR="009F2077" w:rsidRPr="00175D8F" w:rsidRDefault="009F2077" w:rsidP="00F24171">
      <w:pPr>
        <w:pStyle w:val="Heading2"/>
        <w:numPr>
          <w:ilvl w:val="0"/>
          <w:numId w:val="0"/>
        </w:numPr>
        <w:ind w:left="576"/>
        <w:rPr>
          <w:rFonts w:cs="Arial"/>
          <w:szCs w:val="22"/>
        </w:rPr>
      </w:pPr>
    </w:p>
    <w:p w14:paraId="156FD97C" w14:textId="77777777" w:rsidR="009F2077" w:rsidRPr="00175D8F" w:rsidRDefault="009F2077" w:rsidP="00F24171">
      <w:pPr>
        <w:pStyle w:val="Heading2"/>
        <w:tabs>
          <w:tab w:val="num" w:pos="576"/>
        </w:tabs>
        <w:rPr>
          <w:rFonts w:cs="Arial"/>
          <w:szCs w:val="22"/>
        </w:rPr>
      </w:pPr>
      <w:r w:rsidRPr="00175D8F">
        <w:rPr>
          <w:rFonts w:cs="Arial"/>
          <w:szCs w:val="22"/>
        </w:rPr>
        <w:t>Eeskirjas kasutatakse järgmisi mõisteid:</w:t>
      </w:r>
    </w:p>
    <w:p w14:paraId="7EF726A9" w14:textId="77777777" w:rsidR="009F2077" w:rsidRPr="00175D8F" w:rsidRDefault="009F2077" w:rsidP="00F24171">
      <w:pPr>
        <w:pStyle w:val="Heading3"/>
        <w:numPr>
          <w:ilvl w:val="0"/>
          <w:numId w:val="0"/>
        </w:numPr>
        <w:spacing w:before="0" w:after="0"/>
        <w:ind w:left="1440"/>
        <w:jc w:val="both"/>
        <w:rPr>
          <w:rFonts w:cs="Arial"/>
        </w:rPr>
      </w:pPr>
    </w:p>
    <w:p w14:paraId="6A931F92" w14:textId="18F2ED61" w:rsidR="009F2077" w:rsidRPr="00175D8F" w:rsidRDefault="009F2077" w:rsidP="00F24171">
      <w:pPr>
        <w:pStyle w:val="Heading3"/>
        <w:jc w:val="both"/>
        <w:rPr>
          <w:rFonts w:cs="Arial"/>
        </w:rPr>
      </w:pPr>
      <w:r w:rsidRPr="00175D8F">
        <w:rPr>
          <w:rFonts w:cs="Arial"/>
          <w:b/>
        </w:rPr>
        <w:t xml:space="preserve">vastutav ülem – </w:t>
      </w:r>
      <w:r w:rsidR="009357AB" w:rsidRPr="00175D8F">
        <w:rPr>
          <w:rFonts w:cs="Arial"/>
        </w:rPr>
        <w:t>Kaitseliidu Järva</w:t>
      </w:r>
      <w:r w:rsidR="00BB7732" w:rsidRPr="00175D8F">
        <w:rPr>
          <w:rFonts w:cs="Arial"/>
        </w:rPr>
        <w:t xml:space="preserve"> m</w:t>
      </w:r>
      <w:r w:rsidRPr="00175D8F">
        <w:rPr>
          <w:rFonts w:cs="Arial"/>
        </w:rPr>
        <w:t>aleva pealik, kes tagab lasketiiru korrashoiu ja edasise arendamise, määrab lasketiiru  kasutamise eest vastutava isiku ning kinnitab lasketiiru kasutamise kuugraafikud.</w:t>
      </w:r>
    </w:p>
    <w:p w14:paraId="292F1FBF" w14:textId="6C94CEC6" w:rsidR="009F2077" w:rsidRPr="00175D8F" w:rsidRDefault="009F2077" w:rsidP="00F24171">
      <w:pPr>
        <w:pStyle w:val="Heading3"/>
        <w:jc w:val="both"/>
        <w:rPr>
          <w:rFonts w:cs="Arial"/>
        </w:rPr>
      </w:pPr>
      <w:r w:rsidRPr="00175D8F">
        <w:rPr>
          <w:rFonts w:cs="Arial"/>
          <w:b/>
        </w:rPr>
        <w:t>vastutav isik</w:t>
      </w:r>
      <w:r w:rsidR="00BB7732" w:rsidRPr="00175D8F">
        <w:rPr>
          <w:rFonts w:cs="Arial"/>
        </w:rPr>
        <w:t xml:space="preserve"> – Kaitseliidu </w:t>
      </w:r>
      <w:r w:rsidR="009357AB" w:rsidRPr="00175D8F">
        <w:rPr>
          <w:rFonts w:cs="Arial"/>
        </w:rPr>
        <w:t>Järva</w:t>
      </w:r>
      <w:r w:rsidR="00BB7732" w:rsidRPr="00175D8F">
        <w:rPr>
          <w:rFonts w:cs="Arial"/>
        </w:rPr>
        <w:t xml:space="preserve"> m</w:t>
      </w:r>
      <w:r w:rsidRPr="00175D8F">
        <w:rPr>
          <w:rFonts w:cs="Arial"/>
        </w:rPr>
        <w:t>aleva pealiku</w:t>
      </w:r>
      <w:r w:rsidRPr="00175D8F">
        <w:rPr>
          <w:rFonts w:cs="Arial"/>
          <w:lang w:eastAsia="et-EE"/>
        </w:rPr>
        <w:t xml:space="preserve"> poolt lasketiiru kasutamise koordineerimiseks ja ohutuse tagamiseks määratud isik.</w:t>
      </w:r>
    </w:p>
    <w:p w14:paraId="0FE1B7F5" w14:textId="0E901421" w:rsidR="009F2077" w:rsidRPr="00175D8F" w:rsidRDefault="00F24171" w:rsidP="00F24171">
      <w:pPr>
        <w:pStyle w:val="Heading3"/>
        <w:jc w:val="both"/>
        <w:rPr>
          <w:rFonts w:cs="Arial"/>
        </w:rPr>
      </w:pPr>
      <w:r w:rsidRPr="00175D8F">
        <w:rPr>
          <w:rFonts w:cs="Arial"/>
          <w:b/>
        </w:rPr>
        <w:t>v</w:t>
      </w:r>
      <w:r w:rsidR="009F2077" w:rsidRPr="00175D8F">
        <w:rPr>
          <w:rFonts w:cs="Arial"/>
          <w:b/>
        </w:rPr>
        <w:t xml:space="preserve">äljaõppe (laskmiste) läbiviija </w:t>
      </w:r>
      <w:r w:rsidR="009F2077" w:rsidRPr="00175D8F">
        <w:rPr>
          <w:rFonts w:cs="Arial"/>
        </w:rPr>
        <w:t>(edaspidi läbiviija) -</w:t>
      </w:r>
      <w:r w:rsidR="009F2077" w:rsidRPr="00175D8F">
        <w:rPr>
          <w:rFonts w:cs="Arial"/>
          <w:b/>
        </w:rPr>
        <w:t xml:space="preserve"> </w:t>
      </w:r>
      <w:r w:rsidR="009F2077" w:rsidRPr="00175D8F">
        <w:rPr>
          <w:rFonts w:cs="Arial"/>
        </w:rPr>
        <w:t>isik, kes vastutab tegevuse toimumise eest vastavalt tegevuskäsule (õppuse käsk, laskeharjutuse käsk), Kaitseväe ja Kaitseliidu välj</w:t>
      </w:r>
      <w:r w:rsidR="00AC33A1" w:rsidRPr="00175D8F">
        <w:rPr>
          <w:rFonts w:cs="Arial"/>
        </w:rPr>
        <w:t>aõppe ohutuseeskirjadele (OE 1.0–2.8</w:t>
      </w:r>
      <w:r w:rsidR="009F2077" w:rsidRPr="00175D8F">
        <w:rPr>
          <w:rFonts w:cs="Arial"/>
        </w:rPr>
        <w:t xml:space="preserve">) ja käesolevale eeskirjale. Väljaõppe läbiviija on vastutav tõkkepuude, hoiatussiltide ja tõkestajate väljapanemise eest. </w:t>
      </w:r>
    </w:p>
    <w:p w14:paraId="615AF61D" w14:textId="77777777" w:rsidR="009F2077" w:rsidRPr="00175D8F" w:rsidRDefault="009F2077" w:rsidP="00F24171">
      <w:pPr>
        <w:pStyle w:val="Heading3"/>
        <w:jc w:val="both"/>
        <w:rPr>
          <w:rFonts w:cs="Arial"/>
        </w:rPr>
      </w:pPr>
      <w:r w:rsidRPr="00175D8F">
        <w:rPr>
          <w:rFonts w:cs="Arial"/>
          <w:b/>
        </w:rPr>
        <w:t>plaaniline tegevus</w:t>
      </w:r>
      <w:r w:rsidRPr="00175D8F">
        <w:rPr>
          <w:rFonts w:cs="Arial"/>
        </w:rPr>
        <w:t xml:space="preserve"> – tegevus, mille läbiviimine on planeeritud järgnevaks kuuks ning mille kohta on broneering (kasutamistaotlus) tehtud (edastatud) hiljemalt eelneva kuu 10. kuupäevaks.</w:t>
      </w:r>
    </w:p>
    <w:p w14:paraId="79A094A4" w14:textId="69ED2A53" w:rsidR="009F2077" w:rsidRPr="00175D8F" w:rsidRDefault="009F2077" w:rsidP="00F24171">
      <w:pPr>
        <w:pStyle w:val="Heading3"/>
        <w:jc w:val="both"/>
        <w:rPr>
          <w:rFonts w:cs="Arial"/>
        </w:rPr>
      </w:pPr>
      <w:r w:rsidRPr="00175D8F">
        <w:rPr>
          <w:rFonts w:cs="Arial"/>
          <w:b/>
        </w:rPr>
        <w:t xml:space="preserve">plaaniväline tegevus </w:t>
      </w:r>
      <w:r w:rsidRPr="00175D8F">
        <w:rPr>
          <w:rFonts w:cs="Arial"/>
        </w:rPr>
        <w:t>–</w:t>
      </w:r>
      <w:r w:rsidRPr="00175D8F">
        <w:rPr>
          <w:rFonts w:cs="Arial"/>
          <w:b/>
        </w:rPr>
        <w:t xml:space="preserve"> </w:t>
      </w:r>
      <w:r w:rsidRPr="00175D8F">
        <w:rPr>
          <w:rFonts w:cs="Arial"/>
        </w:rPr>
        <w:t>tegevus, mille läbiviimise kohta ei ole mõjuval põhjusel tehtud (edastatud) vastavasisulist broneeringut (kasutamistaotlust) eelneva kuu</w:t>
      </w:r>
      <w:r w:rsidR="00F24171" w:rsidRPr="00175D8F">
        <w:rPr>
          <w:rFonts w:cs="Arial"/>
        </w:rPr>
        <w:br/>
      </w:r>
      <w:r w:rsidRPr="00175D8F">
        <w:rPr>
          <w:rFonts w:cs="Arial"/>
        </w:rPr>
        <w:t xml:space="preserve"> 10. kuupäevaks.</w:t>
      </w:r>
      <w:r w:rsidR="008504C3">
        <w:rPr>
          <w:rFonts w:cs="Arial"/>
        </w:rPr>
        <w:t xml:space="preserve"> </w:t>
      </w:r>
      <w:r w:rsidR="008504C3" w:rsidRPr="002E071B">
        <w:rPr>
          <w:rFonts w:cs="Arial"/>
        </w:rPr>
        <w:t>Minimaalne etteteatamise aeg on 14 päeva.</w:t>
      </w:r>
    </w:p>
    <w:p w14:paraId="5FD2F63D" w14:textId="64119283" w:rsidR="00D37A10" w:rsidRDefault="00D37A10" w:rsidP="00D37A10">
      <w:pPr>
        <w:pStyle w:val="Heading1"/>
        <w:spacing w:before="0"/>
        <w:rPr>
          <w:rFonts w:ascii="Arial" w:hAnsi="Arial" w:cs="Arial"/>
          <w:sz w:val="22"/>
          <w:szCs w:val="22"/>
        </w:rPr>
      </w:pPr>
      <w:bookmarkStart w:id="7" w:name="_Toc330474873"/>
      <w:bookmarkStart w:id="8" w:name="_Toc330477995"/>
      <w:r>
        <w:rPr>
          <w:rFonts w:ascii="Arial" w:hAnsi="Arial" w:cs="Arial"/>
          <w:sz w:val="22"/>
          <w:szCs w:val="22"/>
        </w:rPr>
        <w:t>Lasketiiru kasutamine</w:t>
      </w:r>
    </w:p>
    <w:p w14:paraId="44707437" w14:textId="77777777" w:rsidR="00D37A10" w:rsidRPr="00175D8F" w:rsidRDefault="00D37A10" w:rsidP="00D37A10">
      <w:pPr>
        <w:pStyle w:val="Heading2"/>
        <w:rPr>
          <w:rFonts w:cs="Arial"/>
          <w:szCs w:val="22"/>
        </w:rPr>
      </w:pPr>
      <w:r w:rsidRPr="00175D8F">
        <w:rPr>
          <w:rFonts w:cs="Arial"/>
          <w:szCs w:val="22"/>
        </w:rPr>
        <w:t>Lasketiiru võivad kasutada Kaitseliidu ja Kaitseväe struktuurüksused ning Kaitseministeeriumi ja Siseministeeriumi valitsemisalas olevad asutused. Muud asutused võivad lasketiiru kasutada üksnes vastutava ülema eelneval kirjalikul loal.</w:t>
      </w:r>
    </w:p>
    <w:p w14:paraId="29273261" w14:textId="77777777" w:rsidR="00D37A10" w:rsidRPr="00175D8F" w:rsidRDefault="00D37A10" w:rsidP="00D37A10">
      <w:pPr>
        <w:pStyle w:val="Heading2"/>
        <w:numPr>
          <w:ilvl w:val="0"/>
          <w:numId w:val="0"/>
        </w:numPr>
        <w:ind w:left="576"/>
        <w:rPr>
          <w:rFonts w:cs="Arial"/>
          <w:szCs w:val="22"/>
        </w:rPr>
      </w:pPr>
    </w:p>
    <w:p w14:paraId="5FC48941" w14:textId="77777777" w:rsidR="00D37A10" w:rsidRPr="00175D8F" w:rsidRDefault="00D37A10" w:rsidP="00D37A10">
      <w:pPr>
        <w:pStyle w:val="Heading2"/>
        <w:rPr>
          <w:rFonts w:cs="Arial"/>
          <w:szCs w:val="22"/>
        </w:rPr>
      </w:pPr>
      <w:r w:rsidRPr="00175D8F">
        <w:rPr>
          <w:rFonts w:cs="Arial"/>
          <w:szCs w:val="22"/>
        </w:rPr>
        <w:t>Lasketiiru kasutamist reguleerivad järgmised õigusaktid ja dokumendid:</w:t>
      </w:r>
    </w:p>
    <w:p w14:paraId="11D27089" w14:textId="77777777" w:rsidR="00D37A10" w:rsidRPr="00175D8F" w:rsidRDefault="00D37A10" w:rsidP="00D37A10">
      <w:pPr>
        <w:pStyle w:val="Heading3"/>
        <w:jc w:val="both"/>
        <w:rPr>
          <w:rFonts w:cs="Arial"/>
        </w:rPr>
      </w:pPr>
      <w:r w:rsidRPr="00175D8F">
        <w:rPr>
          <w:rFonts w:cs="Arial"/>
        </w:rPr>
        <w:t>Kaitseministri 28.12.2010 määrusega nr 26 kinnitatud „Kaitseväe ja Kaitseliidu harjutusväljale ja lasketiirule esitatavad nõuded ja kasutamise kord“;</w:t>
      </w:r>
    </w:p>
    <w:p w14:paraId="5133FD27" w14:textId="77777777" w:rsidR="00D37A10" w:rsidRPr="00175D8F" w:rsidRDefault="00D37A10" w:rsidP="00D37A10">
      <w:pPr>
        <w:pStyle w:val="Heading3"/>
        <w:jc w:val="both"/>
        <w:rPr>
          <w:rFonts w:cs="Arial"/>
        </w:rPr>
      </w:pPr>
      <w:r w:rsidRPr="00175D8F">
        <w:rPr>
          <w:rFonts w:cs="Arial"/>
        </w:rPr>
        <w:t>Kaitseväe juhataja 06.01.2012 käskkirjaga nr 3 kinnitatud „Aeronavigatsioonilise teabe edastamise kord Kaitseväes ja Kaitseliidus“;</w:t>
      </w:r>
    </w:p>
    <w:p w14:paraId="5283A2A6" w14:textId="77777777" w:rsidR="00D37A10" w:rsidRPr="00175D8F" w:rsidRDefault="00D37A10" w:rsidP="00D37A10">
      <w:pPr>
        <w:pStyle w:val="Heading3"/>
        <w:jc w:val="both"/>
        <w:rPr>
          <w:rFonts w:cs="Arial"/>
        </w:rPr>
      </w:pPr>
      <w:r w:rsidRPr="00175D8F">
        <w:rPr>
          <w:rFonts w:cs="Arial"/>
        </w:rPr>
        <w:t>Kaitseväe juhataja 03.07.2017 käskkirjaga nr 150 kinnitatud „Kaitseväe ja Kaitseliidu väljaõppe ohutuseeskiri OE 1“ ;</w:t>
      </w:r>
    </w:p>
    <w:p w14:paraId="1F03A036" w14:textId="77777777" w:rsidR="00D37A10" w:rsidRPr="00175D8F" w:rsidRDefault="00D37A10" w:rsidP="00D37A10">
      <w:pPr>
        <w:pStyle w:val="Heading3"/>
        <w:jc w:val="both"/>
        <w:rPr>
          <w:rFonts w:cs="Arial"/>
        </w:rPr>
      </w:pPr>
      <w:r w:rsidRPr="00175D8F">
        <w:rPr>
          <w:rFonts w:cs="Arial"/>
        </w:rPr>
        <w:t>Kaitseväe juhataja 02.01.2019 käskkirjaga nr 1 kinnitatud „</w:t>
      </w:r>
      <w:r w:rsidRPr="00175D8F">
        <w:rPr>
          <w:rFonts w:cs="Arial"/>
          <w:color w:val="000000"/>
        </w:rPr>
        <w:t>Laskeväljaõppe ohutuseeskirjade kehtestamine</w:t>
      </w:r>
      <w:r w:rsidRPr="00175D8F">
        <w:rPr>
          <w:rFonts w:cs="Arial"/>
        </w:rPr>
        <w:t>“;</w:t>
      </w:r>
    </w:p>
    <w:p w14:paraId="6925EC4A" w14:textId="77777777" w:rsidR="00D37A10" w:rsidRPr="00175D8F" w:rsidRDefault="00D37A10" w:rsidP="00D37A10">
      <w:pPr>
        <w:pStyle w:val="Heading3"/>
        <w:jc w:val="both"/>
        <w:rPr>
          <w:rFonts w:cs="Arial"/>
        </w:rPr>
      </w:pPr>
      <w:r w:rsidRPr="00175D8F">
        <w:rPr>
          <w:rFonts w:cs="Arial"/>
        </w:rPr>
        <w:t>Kaitseväe juhataja 06.07.2021 käskkirjaga nr 142 kinnitatud „Laskeväljaõppe eeskiri“;</w:t>
      </w:r>
    </w:p>
    <w:p w14:paraId="6EE6C752" w14:textId="77777777" w:rsidR="00D37A10" w:rsidRPr="00175D8F" w:rsidRDefault="00D37A10" w:rsidP="00D37A10">
      <w:pPr>
        <w:pStyle w:val="Heading3"/>
        <w:jc w:val="both"/>
        <w:rPr>
          <w:rFonts w:cs="Arial"/>
        </w:rPr>
      </w:pPr>
      <w:r w:rsidRPr="00175D8F">
        <w:rPr>
          <w:rFonts w:cs="Arial"/>
        </w:rPr>
        <w:t>Kaitseliidu ülema 06.06.2013 käskkirjaga nr K-0.2-4/13/11019U kinnitatud „Lahingumoonast järelejäänud materjali kokkukogumise ja käitlemise kord Kaitseliidus, Kaitseliidu ülema käskkirja kehtetuks tunnistamine“;</w:t>
      </w:r>
    </w:p>
    <w:p w14:paraId="267978F8" w14:textId="77777777" w:rsidR="00D37A10" w:rsidRPr="00175D8F" w:rsidRDefault="00D37A10" w:rsidP="00D37A10">
      <w:pPr>
        <w:pStyle w:val="Heading3"/>
        <w:rPr>
          <w:rFonts w:cs="Arial"/>
        </w:rPr>
      </w:pPr>
      <w:r w:rsidRPr="00175D8F">
        <w:rPr>
          <w:rFonts w:cs="Arial"/>
        </w:rPr>
        <w:t xml:space="preserve">Paide Vallavolikogu 31.05.12 otsus nr 17 „Eivere küla Metsavana kinnistu detailplaneering“ </w:t>
      </w:r>
    </w:p>
    <w:p w14:paraId="1D229664" w14:textId="10A72E8D" w:rsidR="00D37A10" w:rsidRPr="00175D8F" w:rsidRDefault="00D37A10" w:rsidP="00D37A10">
      <w:pPr>
        <w:pStyle w:val="Heading2"/>
        <w:rPr>
          <w:rFonts w:cs="Arial"/>
          <w:color w:val="auto"/>
          <w:szCs w:val="22"/>
        </w:rPr>
      </w:pPr>
      <w:r w:rsidRPr="00175D8F">
        <w:rPr>
          <w:rFonts w:cs="Arial"/>
          <w:color w:val="auto"/>
          <w:szCs w:val="22"/>
        </w:rPr>
        <w:t>Lasketiir on ette nähtud õppe- ja taktikalisteks laskmisteks käsitulire</w:t>
      </w:r>
      <w:r>
        <w:rPr>
          <w:rFonts w:cs="Arial"/>
          <w:color w:val="auto"/>
          <w:szCs w:val="22"/>
        </w:rPr>
        <w:t xml:space="preserve">lvadest kaliibriga kuni 7,62 mm, </w:t>
      </w:r>
      <w:r w:rsidRPr="002E071B">
        <w:rPr>
          <w:rFonts w:cs="Arial"/>
          <w:color w:val="auto"/>
          <w:szCs w:val="22"/>
        </w:rPr>
        <w:t>täpsusrelvade puhul on maksimaalne lubatud kaliiber kuni 8.6 mm.</w:t>
      </w:r>
      <w:r w:rsidRPr="00175D8F">
        <w:rPr>
          <w:rFonts w:cs="Arial"/>
          <w:color w:val="auto"/>
          <w:szCs w:val="22"/>
        </w:rPr>
        <w:t xml:space="preserve"> Lubatud on kasutada tankitõrjerelvade alakaliibrilist laskemoona ja treeninglas</w:t>
      </w:r>
      <w:r w:rsidR="002E071B">
        <w:rPr>
          <w:rFonts w:cs="Arial"/>
          <w:color w:val="auto"/>
          <w:szCs w:val="22"/>
        </w:rPr>
        <w:t xml:space="preserve">kemoona (v.a. tankitõrjekahur) </w:t>
      </w:r>
      <w:r w:rsidRPr="00175D8F">
        <w:rPr>
          <w:rFonts w:cs="Arial"/>
          <w:color w:val="auto"/>
          <w:szCs w:val="22"/>
        </w:rPr>
        <w:t xml:space="preserve">ning püstoleid/revolvreid ja sileraudseid käsitulirelvi kaliibri piiranguta. </w:t>
      </w:r>
    </w:p>
    <w:p w14:paraId="52F03B11" w14:textId="77777777" w:rsidR="00D37A10" w:rsidRPr="00175D8F" w:rsidRDefault="00D37A10" w:rsidP="00D37A10">
      <w:pPr>
        <w:pStyle w:val="Heading2"/>
        <w:numPr>
          <w:ilvl w:val="0"/>
          <w:numId w:val="0"/>
        </w:numPr>
        <w:ind w:left="576"/>
        <w:rPr>
          <w:rFonts w:cs="Arial"/>
          <w:szCs w:val="22"/>
        </w:rPr>
      </w:pPr>
    </w:p>
    <w:p w14:paraId="6516D29D" w14:textId="77777777" w:rsidR="00D37A10" w:rsidRPr="00175D8F" w:rsidRDefault="00D37A10" w:rsidP="00D37A10">
      <w:pPr>
        <w:pStyle w:val="Heading2"/>
        <w:rPr>
          <w:rFonts w:cs="Arial"/>
          <w:szCs w:val="22"/>
        </w:rPr>
      </w:pPr>
      <w:r w:rsidRPr="00175D8F">
        <w:rPr>
          <w:rFonts w:cs="Arial"/>
          <w:szCs w:val="22"/>
        </w:rPr>
        <w:lastRenderedPageBreak/>
        <w:t>300m lasketiirus on kokku kuni 20 laskekohta.</w:t>
      </w:r>
    </w:p>
    <w:p w14:paraId="379AD044" w14:textId="77777777" w:rsidR="00D37A10" w:rsidRPr="00175D8F" w:rsidRDefault="00D37A10" w:rsidP="00D37A10">
      <w:pPr>
        <w:pStyle w:val="Heading2"/>
        <w:numPr>
          <w:ilvl w:val="0"/>
          <w:numId w:val="0"/>
        </w:numPr>
        <w:ind w:left="576"/>
        <w:rPr>
          <w:rFonts w:cs="Arial"/>
          <w:szCs w:val="22"/>
        </w:rPr>
      </w:pPr>
    </w:p>
    <w:p w14:paraId="49348483" w14:textId="77777777" w:rsidR="00D37A10" w:rsidRPr="00175D8F" w:rsidRDefault="00D37A10" w:rsidP="00D37A10">
      <w:pPr>
        <w:pStyle w:val="Heading2"/>
        <w:spacing w:after="120" w:line="240" w:lineRule="auto"/>
        <w:ind w:left="578" w:hanging="578"/>
        <w:rPr>
          <w:rFonts w:cs="Arial"/>
          <w:szCs w:val="22"/>
        </w:rPr>
      </w:pPr>
      <w:r w:rsidRPr="00175D8F">
        <w:rPr>
          <w:rFonts w:cs="Arial"/>
          <w:szCs w:val="22"/>
        </w:rPr>
        <w:t>Taktikaline laskeala suurus on 100x65m.</w:t>
      </w:r>
    </w:p>
    <w:p w14:paraId="7ECC7E30" w14:textId="77777777" w:rsidR="00D37A10" w:rsidRPr="00175D8F" w:rsidRDefault="00D37A10" w:rsidP="00D37A10">
      <w:pPr>
        <w:pStyle w:val="Heading2"/>
        <w:rPr>
          <w:rFonts w:cs="Arial"/>
          <w:szCs w:val="22"/>
        </w:rPr>
      </w:pPr>
      <w:r w:rsidRPr="00175D8F">
        <w:rPr>
          <w:rFonts w:cs="Arial"/>
          <w:szCs w:val="22"/>
        </w:rPr>
        <w:t>Lasketiirus ja taktikalisel laskealal lubatud KV Laskeväljaõppe</w:t>
      </w:r>
      <w:r>
        <w:rPr>
          <w:rFonts w:cs="Arial"/>
          <w:szCs w:val="22"/>
        </w:rPr>
        <w:t xml:space="preserve"> </w:t>
      </w:r>
      <w:r w:rsidRPr="00175D8F">
        <w:rPr>
          <w:rFonts w:cs="Arial"/>
          <w:szCs w:val="22"/>
        </w:rPr>
        <w:t>eeskirjas toodud tegevused:</w:t>
      </w:r>
    </w:p>
    <w:p w14:paraId="0611E729" w14:textId="77777777" w:rsidR="00D37A10" w:rsidRPr="00175D8F" w:rsidRDefault="00D37A10" w:rsidP="00D37A10">
      <w:pPr>
        <w:pStyle w:val="Heading3"/>
        <w:rPr>
          <w:rFonts w:cs="Arial"/>
        </w:rPr>
      </w:pPr>
      <w:r w:rsidRPr="00175D8F">
        <w:rPr>
          <w:rFonts w:cs="Arial"/>
        </w:rPr>
        <w:t>Laskeharjutused püstolist</w:t>
      </w:r>
    </w:p>
    <w:p w14:paraId="77DDBCC6" w14:textId="77777777" w:rsidR="00D37A10" w:rsidRPr="00175D8F" w:rsidRDefault="00D37A10" w:rsidP="00D37A10">
      <w:pPr>
        <w:pStyle w:val="Heading3"/>
        <w:rPr>
          <w:rFonts w:cs="Arial"/>
        </w:rPr>
      </w:pPr>
      <w:r w:rsidRPr="00175D8F">
        <w:rPr>
          <w:rFonts w:cs="Arial"/>
        </w:rPr>
        <w:t>Laskeharjutused püstolkuulipildujast</w:t>
      </w:r>
    </w:p>
    <w:p w14:paraId="62DCAF3C" w14:textId="4195DF40" w:rsidR="00D37A10" w:rsidRPr="000057C6" w:rsidRDefault="00D37A10" w:rsidP="000057C6">
      <w:pPr>
        <w:pStyle w:val="Heading3"/>
        <w:rPr>
          <w:rFonts w:cs="Arial"/>
        </w:rPr>
      </w:pPr>
      <w:r w:rsidRPr="00175D8F">
        <w:rPr>
          <w:rFonts w:cs="Arial"/>
        </w:rPr>
        <w:t>Laskeharjutused automaadist</w:t>
      </w:r>
    </w:p>
    <w:p w14:paraId="473B725A" w14:textId="77777777" w:rsidR="00D37A10" w:rsidRPr="002E071B" w:rsidRDefault="00D37A10" w:rsidP="00D37A10">
      <w:pPr>
        <w:pStyle w:val="Heading3"/>
        <w:rPr>
          <w:rFonts w:cs="Arial"/>
        </w:rPr>
      </w:pPr>
      <w:r w:rsidRPr="002E071B">
        <w:rPr>
          <w:rFonts w:cs="Arial"/>
        </w:rPr>
        <w:t>Laskeharjutused kuni 8.6 mm täpsusrelvast</w:t>
      </w:r>
    </w:p>
    <w:p w14:paraId="4E9ED391" w14:textId="77777777" w:rsidR="00D37A10" w:rsidRPr="00175D8F" w:rsidRDefault="00D37A10" w:rsidP="00D37A10">
      <w:pPr>
        <w:pStyle w:val="Heading3"/>
        <w:rPr>
          <w:rFonts w:cs="Arial"/>
        </w:rPr>
      </w:pPr>
      <w:r w:rsidRPr="00175D8F">
        <w:rPr>
          <w:rFonts w:cs="Arial"/>
        </w:rPr>
        <w:t>Laskeharjutused tankitõrjerelva alakaliibrist</w:t>
      </w:r>
    </w:p>
    <w:p w14:paraId="3E273898" w14:textId="77777777" w:rsidR="00D37A10" w:rsidRPr="00175D8F" w:rsidRDefault="00D37A10" w:rsidP="00D37A10">
      <w:pPr>
        <w:pStyle w:val="Heading3"/>
        <w:rPr>
          <w:rFonts w:cs="Arial"/>
        </w:rPr>
      </w:pPr>
      <w:r w:rsidRPr="00175D8F">
        <w:rPr>
          <w:rFonts w:cs="Arial"/>
        </w:rPr>
        <w:t>Lahinglaskeharjutused L1.1; L1.2; L2.1</w:t>
      </w:r>
    </w:p>
    <w:p w14:paraId="11894785" w14:textId="4D029A5A" w:rsidR="00330770" w:rsidRPr="00330770" w:rsidRDefault="00D37A10" w:rsidP="00330770">
      <w:pPr>
        <w:pStyle w:val="Heading3"/>
        <w:rPr>
          <w:rFonts w:cs="Arial"/>
        </w:rPr>
      </w:pPr>
      <w:r w:rsidRPr="00175D8F">
        <w:rPr>
          <w:rFonts w:cs="Arial"/>
        </w:rPr>
        <w:t>Muude laskeharjutuste korral esitatakse koos laskekäsuga harjutuse kirjeldus ja tegevuskava.</w:t>
      </w:r>
    </w:p>
    <w:p w14:paraId="1628582C" w14:textId="3D274F8D" w:rsidR="00330770" w:rsidRDefault="00330770" w:rsidP="00D37A10">
      <w:pPr>
        <w:pStyle w:val="Heading3"/>
        <w:rPr>
          <w:rFonts w:cs="Arial"/>
        </w:rPr>
      </w:pPr>
      <w:r>
        <w:rPr>
          <w:rFonts w:cs="Arial"/>
        </w:rPr>
        <w:t>Laskeharjutuse sihtmärgid paigutatakse lasketiiru valli alumisest servast maksimaalselt meetri kaugusele. Sihtmärkide paigutamine mujale on keelatud.</w:t>
      </w:r>
    </w:p>
    <w:p w14:paraId="485499C7" w14:textId="104A86F6" w:rsidR="00D37A10" w:rsidRPr="00175D8F" w:rsidRDefault="00D37A10" w:rsidP="00D37A10">
      <w:pPr>
        <w:pStyle w:val="Heading3"/>
        <w:rPr>
          <w:rFonts w:cs="Arial"/>
        </w:rPr>
      </w:pPr>
      <w:r w:rsidRPr="00175D8F">
        <w:rPr>
          <w:rFonts w:cs="Arial"/>
        </w:rPr>
        <w:t>Laskeharjutused sile-ja vintraudsetest jahirelvadest seisvate ja siinidel liikuvate  märklehtede pihta.</w:t>
      </w:r>
    </w:p>
    <w:p w14:paraId="709C4D45" w14:textId="77777777" w:rsidR="00D37A10" w:rsidRPr="00175D8F" w:rsidRDefault="00D37A10" w:rsidP="00D37A10">
      <w:pPr>
        <w:pStyle w:val="Heading3"/>
        <w:rPr>
          <w:rFonts w:cs="Arial"/>
        </w:rPr>
      </w:pPr>
      <w:r w:rsidRPr="00175D8F">
        <w:rPr>
          <w:rFonts w:cs="Arial"/>
        </w:rPr>
        <w:t>Lasketiirus võib kasutada tõusvate ja langevate sihtmärkidega seadet. Võib kasutada ka siinidel liikuvaid sihtmärke, mis liiguvad vastavalt valitud distantsile.</w:t>
      </w:r>
    </w:p>
    <w:p w14:paraId="374D4914" w14:textId="77777777" w:rsidR="00D37A10" w:rsidRPr="00175D8F" w:rsidRDefault="00D37A10" w:rsidP="00D37A10">
      <w:pPr>
        <w:rPr>
          <w:rFonts w:ascii="Arial" w:hAnsi="Arial" w:cs="Arial"/>
        </w:rPr>
      </w:pPr>
    </w:p>
    <w:p w14:paraId="2AF9453B" w14:textId="77777777" w:rsidR="00D37A10" w:rsidRPr="00175D8F" w:rsidRDefault="00D37A10" w:rsidP="00D37A10">
      <w:pPr>
        <w:pStyle w:val="Heading2"/>
        <w:rPr>
          <w:rFonts w:cs="Arial"/>
          <w:szCs w:val="22"/>
        </w:rPr>
      </w:pPr>
      <w:r w:rsidRPr="00175D8F">
        <w:rPr>
          <w:rFonts w:cs="Arial"/>
          <w:szCs w:val="22"/>
        </w:rPr>
        <w:t>Lasketiirus on keelatud lõhkeva laskemoona kasutamine (puudub lõhkemata laskemoona tähistamise vajadus).</w:t>
      </w:r>
    </w:p>
    <w:p w14:paraId="37E1AE6B" w14:textId="77777777" w:rsidR="00D37A10" w:rsidRPr="00175D8F" w:rsidRDefault="00D37A10" w:rsidP="00D37A10">
      <w:pPr>
        <w:pStyle w:val="Heading2"/>
        <w:numPr>
          <w:ilvl w:val="0"/>
          <w:numId w:val="0"/>
        </w:numPr>
        <w:ind w:left="576"/>
        <w:rPr>
          <w:rFonts w:cs="Arial"/>
          <w:color w:val="FF0000"/>
          <w:szCs w:val="22"/>
        </w:rPr>
      </w:pPr>
    </w:p>
    <w:p w14:paraId="67ED0B5F" w14:textId="77777777" w:rsidR="00D37A10" w:rsidRPr="00175D8F" w:rsidRDefault="00D37A10" w:rsidP="00D37A10">
      <w:pPr>
        <w:pStyle w:val="Heading2"/>
        <w:rPr>
          <w:rFonts w:cs="Arial"/>
          <w:szCs w:val="22"/>
          <w:u w:val="single"/>
        </w:rPr>
      </w:pPr>
      <w:r w:rsidRPr="00175D8F">
        <w:rPr>
          <w:rFonts w:cs="Arial"/>
          <w:szCs w:val="22"/>
        </w:rPr>
        <w:t xml:space="preserve">Lasketiirus on lubatud läbi viia laskeharjutusi kõikidel päevadel vahemikus kell </w:t>
      </w:r>
      <w:r w:rsidRPr="00175D8F">
        <w:rPr>
          <w:rFonts w:cs="Arial"/>
          <w:szCs w:val="22"/>
        </w:rPr>
        <w:br/>
        <w:t>8.00 ‒23.00.</w:t>
      </w:r>
    </w:p>
    <w:p w14:paraId="0BDA26D0" w14:textId="77777777" w:rsidR="00D37A10" w:rsidRPr="00175D8F" w:rsidRDefault="00D37A10" w:rsidP="00D37A10">
      <w:pPr>
        <w:pStyle w:val="Heading2"/>
        <w:numPr>
          <w:ilvl w:val="0"/>
          <w:numId w:val="0"/>
        </w:numPr>
        <w:rPr>
          <w:rFonts w:cs="Arial"/>
          <w:szCs w:val="22"/>
        </w:rPr>
      </w:pPr>
    </w:p>
    <w:p w14:paraId="4B0FB13C" w14:textId="77777777" w:rsidR="00D37A10" w:rsidRPr="00175D8F" w:rsidRDefault="00D37A10" w:rsidP="00D37A10">
      <w:pPr>
        <w:pStyle w:val="Heading2"/>
        <w:spacing w:line="360" w:lineRule="auto"/>
        <w:ind w:left="578" w:hanging="578"/>
        <w:rPr>
          <w:rFonts w:cs="Arial"/>
          <w:szCs w:val="22"/>
        </w:rPr>
      </w:pPr>
      <w:r w:rsidRPr="00175D8F">
        <w:rPr>
          <w:rFonts w:cs="Arial"/>
          <w:szCs w:val="22"/>
        </w:rPr>
        <w:t>Lasketiiru õhuohuala kõrgus on 1500m</w:t>
      </w:r>
      <w:r>
        <w:rPr>
          <w:rFonts w:cs="Arial"/>
          <w:szCs w:val="22"/>
        </w:rPr>
        <w:t xml:space="preserve"> </w:t>
      </w:r>
      <w:r w:rsidRPr="002E071B">
        <w:rPr>
          <w:rFonts w:cs="Arial"/>
          <w:szCs w:val="22"/>
        </w:rPr>
        <w:t>(</w:t>
      </w:r>
      <w:r w:rsidRPr="002E071B">
        <w:t>2400FT AMSL</w:t>
      </w:r>
      <w:r w:rsidRPr="002E071B">
        <w:rPr>
          <w:rFonts w:cs="Arial"/>
          <w:szCs w:val="22"/>
        </w:rPr>
        <w:t>)</w:t>
      </w:r>
      <w:r w:rsidRPr="00175D8F">
        <w:rPr>
          <w:rFonts w:cs="Arial"/>
          <w:szCs w:val="22"/>
        </w:rPr>
        <w:t xml:space="preserve"> maapinnast.</w:t>
      </w:r>
    </w:p>
    <w:p w14:paraId="340F2310" w14:textId="77777777" w:rsidR="00D37A10" w:rsidRPr="00175D8F" w:rsidRDefault="00D37A10" w:rsidP="00D37A10">
      <w:pPr>
        <w:pStyle w:val="Heading2"/>
        <w:spacing w:line="360" w:lineRule="auto"/>
        <w:ind w:left="578" w:hanging="578"/>
        <w:rPr>
          <w:rFonts w:cs="Arial"/>
          <w:szCs w:val="22"/>
        </w:rPr>
      </w:pPr>
      <w:r w:rsidRPr="00175D8F">
        <w:rPr>
          <w:rFonts w:cs="Arial"/>
          <w:szCs w:val="22"/>
        </w:rPr>
        <w:t>Lasketiiru kasutamise piirangute järgimise eest vastutab lasketiiru vastutav ülem.</w:t>
      </w:r>
    </w:p>
    <w:p w14:paraId="43C0F59A" w14:textId="77777777" w:rsidR="00D37A10" w:rsidRPr="00175D8F" w:rsidRDefault="00D37A10" w:rsidP="00D37A10">
      <w:pPr>
        <w:rPr>
          <w:rFonts w:ascii="Arial" w:hAnsi="Arial" w:cs="Arial"/>
        </w:rPr>
      </w:pPr>
    </w:p>
    <w:p w14:paraId="112E9E02" w14:textId="77777777" w:rsidR="00D37A10" w:rsidRPr="00D37A10" w:rsidRDefault="00D37A10" w:rsidP="00D37A10"/>
    <w:bookmarkEnd w:id="7"/>
    <w:bookmarkEnd w:id="8"/>
    <w:p w14:paraId="60AF36A2" w14:textId="756715E1" w:rsidR="00D37A10" w:rsidRPr="002E071B" w:rsidRDefault="00D37A10" w:rsidP="00D37A10">
      <w:pPr>
        <w:pStyle w:val="Heading1"/>
        <w:spacing w:before="0"/>
        <w:rPr>
          <w:rFonts w:ascii="Arial" w:hAnsi="Arial" w:cs="Arial"/>
          <w:sz w:val="22"/>
          <w:szCs w:val="22"/>
        </w:rPr>
      </w:pPr>
      <w:r w:rsidRPr="002E071B">
        <w:rPr>
          <w:rFonts w:ascii="Arial" w:hAnsi="Arial" w:cs="Arial"/>
          <w:sz w:val="22"/>
          <w:szCs w:val="22"/>
        </w:rPr>
        <w:t>Individuaalse laske</w:t>
      </w:r>
      <w:r w:rsidR="00AD45A4" w:rsidRPr="002E071B">
        <w:rPr>
          <w:rFonts w:ascii="Arial" w:hAnsi="Arial" w:cs="Arial"/>
          <w:sz w:val="22"/>
          <w:szCs w:val="22"/>
        </w:rPr>
        <w:t>treeningu</w:t>
      </w:r>
      <w:r w:rsidRPr="002E071B">
        <w:rPr>
          <w:rFonts w:ascii="Arial" w:hAnsi="Arial" w:cs="Arial"/>
          <w:sz w:val="22"/>
          <w:szCs w:val="22"/>
        </w:rPr>
        <w:t xml:space="preserve"> läbiviimine</w:t>
      </w:r>
      <w:r w:rsidR="009D2FD6" w:rsidRPr="002E071B">
        <w:rPr>
          <w:rFonts w:ascii="Arial" w:hAnsi="Arial" w:cs="Arial"/>
          <w:sz w:val="22"/>
          <w:szCs w:val="22"/>
        </w:rPr>
        <w:t xml:space="preserve"> Eivere lasketiirus</w:t>
      </w:r>
    </w:p>
    <w:p w14:paraId="623BC8E7" w14:textId="77777777" w:rsidR="009F2077" w:rsidRPr="002E071B" w:rsidRDefault="009F2077" w:rsidP="009F2077">
      <w:pPr>
        <w:pStyle w:val="Heading2"/>
        <w:numPr>
          <w:ilvl w:val="0"/>
          <w:numId w:val="0"/>
        </w:numPr>
        <w:ind w:left="576"/>
        <w:rPr>
          <w:rFonts w:cs="Arial"/>
          <w:szCs w:val="22"/>
        </w:rPr>
      </w:pPr>
    </w:p>
    <w:p w14:paraId="68058A0B" w14:textId="2184B464" w:rsidR="00584ED5" w:rsidRPr="002E071B" w:rsidRDefault="00EE4DD0" w:rsidP="00584ED5">
      <w:pPr>
        <w:pStyle w:val="Heading2"/>
        <w:rPr>
          <w:rFonts w:cs="Arial"/>
          <w:i/>
          <w:iCs/>
        </w:rPr>
      </w:pPr>
      <w:r w:rsidRPr="002E071B">
        <w:rPr>
          <w:szCs w:val="22"/>
        </w:rPr>
        <w:t>Individuaalse laske</w:t>
      </w:r>
      <w:r w:rsidR="00AD45A4" w:rsidRPr="002E071B">
        <w:rPr>
          <w:szCs w:val="22"/>
        </w:rPr>
        <w:t>treeningu</w:t>
      </w:r>
      <w:r w:rsidRPr="002E071B">
        <w:rPr>
          <w:szCs w:val="22"/>
        </w:rPr>
        <w:t xml:space="preserve"> läbiviimisel lähtutakse Kaitseliidu Ülema käskkirjast „</w:t>
      </w:r>
      <w:r w:rsidRPr="002E071B">
        <w:t>Laskekäsk iseseisva lasketreeningu läbiviimiseks laskespordi edendamise eesmärgil, 23. jaanuar 2023 nr K-7-1/23/2578V"</w:t>
      </w:r>
      <w:r w:rsidR="00584ED5" w:rsidRPr="002E071B">
        <w:t xml:space="preserve">  ja Järva Maleva pealiku käskkirjast "</w:t>
      </w:r>
      <w:r w:rsidR="00584ED5" w:rsidRPr="002E071B">
        <w:rPr>
          <w:rFonts w:cs="Arial"/>
          <w:iCs/>
        </w:rPr>
        <w:t xml:space="preserve">Kaitseliidu Järva maleva tegevliikmete osalemine lasketreeningutel, </w:t>
      </w:r>
      <w:r w:rsidR="00584ED5" w:rsidRPr="002E071B">
        <w:rPr>
          <w:rFonts w:cs="Arial"/>
          <w:i/>
          <w:iCs/>
        </w:rPr>
        <w:t>4. jaanuar 2023 nr JV-7-2/23/496V“</w:t>
      </w:r>
    </w:p>
    <w:p w14:paraId="5E6B2F45" w14:textId="77777777" w:rsidR="009D2FD6" w:rsidRPr="002E071B" w:rsidRDefault="009D2FD6" w:rsidP="009D2FD6"/>
    <w:p w14:paraId="3D2F40C8" w14:textId="40D0DF02" w:rsidR="00584ED5" w:rsidRPr="002E071B" w:rsidRDefault="00584ED5" w:rsidP="00584ED5">
      <w:pPr>
        <w:pStyle w:val="Heading2"/>
      </w:pPr>
      <w:r w:rsidRPr="002E071B">
        <w:t>Lasketreeningutel ja sellega kaasnevatel tegevustel juhinduda KV ja KL laskeväljaõppe eeskirjadest. Eeskirj</w:t>
      </w:r>
      <w:r w:rsidR="009D2FD6" w:rsidRPr="002E071B">
        <w:t xml:space="preserve">ade täitmise eest </w:t>
      </w:r>
      <w:r w:rsidR="005B5EDC" w:rsidRPr="002E071B">
        <w:t xml:space="preserve">on eelmainitud käskkirjas </w:t>
      </w:r>
      <w:r w:rsidR="009D2FD6" w:rsidRPr="002E071B">
        <w:t xml:space="preserve">vastutavaks </w:t>
      </w:r>
      <w:r w:rsidRPr="002E071B">
        <w:t>määratud lasketreeningul osaleja.</w:t>
      </w:r>
    </w:p>
    <w:p w14:paraId="71F1822C" w14:textId="77777777" w:rsidR="009D2FD6" w:rsidRPr="002E071B" w:rsidRDefault="009D2FD6" w:rsidP="009D2FD6"/>
    <w:p w14:paraId="38C20B04" w14:textId="23D9C64A" w:rsidR="009D2FD6" w:rsidRPr="002E071B" w:rsidRDefault="00584ED5" w:rsidP="00EE4DD0">
      <w:pPr>
        <w:pStyle w:val="Heading2"/>
      </w:pPr>
      <w:r w:rsidRPr="002E071B">
        <w:lastRenderedPageBreak/>
        <w:t>Individuaalse laske</w:t>
      </w:r>
      <w:r w:rsidR="00AD45A4" w:rsidRPr="002E071B">
        <w:t>t</w:t>
      </w:r>
      <w:r w:rsidR="005B5EDC" w:rsidRPr="002E071B">
        <w:t>r</w:t>
      </w:r>
      <w:r w:rsidR="00AD45A4" w:rsidRPr="002E071B">
        <w:t>eeningu läbiviimise</w:t>
      </w:r>
      <w:r w:rsidRPr="002E071B">
        <w:t xml:space="preserve"> kuupäevad ja kellaajad määrab Ei</w:t>
      </w:r>
      <w:r w:rsidR="009D2FD6" w:rsidRPr="002E071B">
        <w:t xml:space="preserve">vere lasketiiru </w:t>
      </w:r>
    </w:p>
    <w:p w14:paraId="17141E89" w14:textId="00DB8E67" w:rsidR="009D2FD6" w:rsidRPr="002E071B" w:rsidRDefault="009D2FD6" w:rsidP="005B5EDC">
      <w:pPr>
        <w:pStyle w:val="Heading2"/>
        <w:numPr>
          <w:ilvl w:val="0"/>
          <w:numId w:val="0"/>
        </w:numPr>
        <w:ind w:left="576"/>
      </w:pPr>
      <w:r w:rsidRPr="002E071B">
        <w:t>vastutav iga kuu viimasel nädalal. Vastav</w:t>
      </w:r>
      <w:r w:rsidR="00C47319">
        <w:t xml:space="preserve"> informatsioon on leitav Järva m</w:t>
      </w:r>
      <w:r w:rsidRPr="002E071B">
        <w:t>aleva kodulehelt.</w:t>
      </w:r>
    </w:p>
    <w:p w14:paraId="2D0456F0" w14:textId="12405806" w:rsidR="00AD45A4" w:rsidRPr="002E071B" w:rsidRDefault="00AD45A4" w:rsidP="00AD45A4">
      <w:pPr>
        <w:pStyle w:val="Heading2"/>
      </w:pPr>
      <w:r w:rsidRPr="002E071B">
        <w:t>Liige võib lasketreeningul kasutada tema nimele väljastatud Kaitseliidu relvaloale märgitud Kaitseliidu relva või teise liikmele väljastatud Kaitseliidu relvaloale märgitud Kaitseliidu relva, kui liige ise viibi samal lasketreeningul ja annab selleks nõusoleku.</w:t>
      </w:r>
      <w:r w:rsidR="005B5EDC" w:rsidRPr="002E071B">
        <w:t xml:space="preserve"> Lasketreeningul kasutatakse liikmele individuaalseks laskeharjutuseks väljastatud laskemoona või isiklikku laskemoona. Täiendavat laskemoona individuaalse lasketreeningu päeva raames ei väljastata.</w:t>
      </w:r>
    </w:p>
    <w:p w14:paraId="1C82E454" w14:textId="66777D9C" w:rsidR="00584ED5" w:rsidRPr="002E071B" w:rsidRDefault="00AD45A4" w:rsidP="00584ED5">
      <w:pPr>
        <w:pStyle w:val="Heading2"/>
      </w:pPr>
      <w:r w:rsidRPr="002E071B">
        <w:t>Esimene lasketreeningul osalev liige regis</w:t>
      </w:r>
      <w:r w:rsidR="00C47319">
        <w:t>treerib tegevuse Järva m</w:t>
      </w:r>
      <w:r w:rsidRPr="002E071B">
        <w:t>aleva Eivere lasketiiru registreer</w:t>
      </w:r>
      <w:r w:rsidR="00C47319">
        <w:t>imise raamatus, mis asub Järva m</w:t>
      </w:r>
      <w:r w:rsidRPr="002E071B">
        <w:t>aleva Korrapidaja ruumis ning võtab välja lasketreeninguks vajalikud vahendid, lasketiiru tõkkepuude võtmed ning hoiatuslipu. Kui tekib ajaline kattuvus (nt esimene liige lahkub lasketiirust ning teine liige jätkab tegevust), teavitatakse sellest Järva Maleva korrapidajat (tel. 717 9749, 5253861) ning edastaks korrapidamisse teise liikme kontaktandmed. Liige, kellele lasketiir üle antakse</w:t>
      </w:r>
      <w:r w:rsidR="005B5EDC" w:rsidRPr="002E071B">
        <w:t>, vastutab laskeharjutuse järg</w:t>
      </w:r>
      <w:r w:rsidRPr="002E071B">
        <w:t>se tegevuse eest (ala korrasolu, vahendite tagastamine Järva Malevasse</w:t>
      </w:r>
      <w:r w:rsidR="005B5EDC" w:rsidRPr="002E071B">
        <w:t xml:space="preserve"> ning registreerimisraamatu sissekande lõpetamine</w:t>
      </w:r>
      <w:r w:rsidRPr="002E071B">
        <w:t>). Kui ajalist kattuvust ei teki, siis tagasta</w:t>
      </w:r>
      <w:r w:rsidR="00C47319">
        <w:t>b esimene liige vahendid m</w:t>
      </w:r>
      <w:r w:rsidRPr="002E071B">
        <w:t>aleva staapi.</w:t>
      </w:r>
      <w:r w:rsidR="005B5EDC" w:rsidRPr="002E071B">
        <w:t xml:space="preserve"> </w:t>
      </w:r>
    </w:p>
    <w:p w14:paraId="7E7420AB" w14:textId="402EB687" w:rsidR="009F2077" w:rsidRPr="00175D8F" w:rsidRDefault="009F2077" w:rsidP="009F2077">
      <w:pPr>
        <w:pStyle w:val="Heading1"/>
        <w:numPr>
          <w:ilvl w:val="0"/>
          <w:numId w:val="0"/>
        </w:numPr>
        <w:spacing w:before="0"/>
        <w:rPr>
          <w:rFonts w:ascii="Arial" w:eastAsiaTheme="minorHAnsi" w:hAnsi="Arial" w:cs="Arial"/>
          <w:b w:val="0"/>
          <w:bCs w:val="0"/>
          <w:color w:val="auto"/>
          <w:sz w:val="22"/>
          <w:szCs w:val="22"/>
        </w:rPr>
      </w:pPr>
    </w:p>
    <w:p w14:paraId="4816323D" w14:textId="77777777" w:rsidR="009F2077" w:rsidRPr="00175D8F" w:rsidRDefault="009F2077" w:rsidP="009F2077">
      <w:pPr>
        <w:pStyle w:val="Heading1"/>
        <w:spacing w:before="0"/>
        <w:rPr>
          <w:rFonts w:ascii="Arial" w:hAnsi="Arial" w:cs="Arial"/>
          <w:sz w:val="22"/>
          <w:szCs w:val="22"/>
        </w:rPr>
      </w:pPr>
      <w:bookmarkStart w:id="9" w:name="_Toc330474874"/>
      <w:bookmarkStart w:id="10" w:name="_Toc330477996"/>
      <w:r w:rsidRPr="00175D8F">
        <w:rPr>
          <w:rFonts w:ascii="Arial" w:hAnsi="Arial" w:cs="Arial"/>
          <w:sz w:val="22"/>
          <w:szCs w:val="22"/>
        </w:rPr>
        <w:t>Lasketiiru kasutamise planeerimise kord</w:t>
      </w:r>
      <w:bookmarkEnd w:id="9"/>
      <w:bookmarkEnd w:id="10"/>
    </w:p>
    <w:p w14:paraId="16921A37" w14:textId="77777777" w:rsidR="009F2077" w:rsidRPr="00175D8F" w:rsidRDefault="009F2077" w:rsidP="009F2077">
      <w:pPr>
        <w:pStyle w:val="Heading2"/>
        <w:numPr>
          <w:ilvl w:val="0"/>
          <w:numId w:val="0"/>
        </w:numPr>
        <w:ind w:left="578"/>
        <w:rPr>
          <w:rFonts w:cs="Arial"/>
          <w:szCs w:val="22"/>
        </w:rPr>
      </w:pPr>
    </w:p>
    <w:p w14:paraId="7E047177" w14:textId="4E96B71F" w:rsidR="009F2077" w:rsidRPr="00175D8F" w:rsidRDefault="009F2077" w:rsidP="009F2077">
      <w:pPr>
        <w:pStyle w:val="Heading2"/>
        <w:rPr>
          <w:rFonts w:cs="Arial"/>
          <w:szCs w:val="22"/>
        </w:rPr>
      </w:pPr>
      <w:r w:rsidRPr="00175D8F">
        <w:rPr>
          <w:rFonts w:cs="Arial"/>
          <w:szCs w:val="22"/>
        </w:rPr>
        <w:t xml:space="preserve">Lasketiiru plaanilise tegevuse läbiviimiseks peab kasutada soovija broneerima hiljemalt eelneva kuu 10. kuupäevaks järgneva kuu tegevused e-posti aadressil </w:t>
      </w:r>
      <w:hyperlink r:id="rId9" w:history="1">
        <w:r w:rsidR="003868D7" w:rsidRPr="00175D8F">
          <w:rPr>
            <w:rStyle w:val="Hyperlink"/>
            <w:rFonts w:cs="Arial"/>
            <w:szCs w:val="22"/>
          </w:rPr>
          <w:t>eiveretiir@kaitseliit.ee</w:t>
        </w:r>
      </w:hyperlink>
      <w:r w:rsidRPr="00175D8F">
        <w:rPr>
          <w:rFonts w:cs="Arial"/>
          <w:szCs w:val="22"/>
        </w:rPr>
        <w:t xml:space="preserve"> </w:t>
      </w:r>
      <w:r w:rsidR="00865FEC" w:rsidRPr="00175D8F">
        <w:rPr>
          <w:rFonts w:cs="Arial"/>
          <w:szCs w:val="22"/>
        </w:rPr>
        <w:t>.</w:t>
      </w:r>
    </w:p>
    <w:p w14:paraId="0B81D8FF" w14:textId="77777777" w:rsidR="009F2077" w:rsidRPr="00175D8F" w:rsidRDefault="009F2077" w:rsidP="009F2077">
      <w:pPr>
        <w:pStyle w:val="Heading2"/>
        <w:numPr>
          <w:ilvl w:val="0"/>
          <w:numId w:val="0"/>
        </w:numPr>
        <w:ind w:left="576"/>
        <w:rPr>
          <w:rFonts w:cs="Arial"/>
          <w:szCs w:val="22"/>
          <w:highlight w:val="yellow"/>
        </w:rPr>
      </w:pPr>
    </w:p>
    <w:p w14:paraId="0F6E5E5F" w14:textId="77777777" w:rsidR="009F2077" w:rsidRPr="00175D8F" w:rsidRDefault="009F2077" w:rsidP="009F2077">
      <w:pPr>
        <w:pStyle w:val="Heading2"/>
        <w:rPr>
          <w:rFonts w:cs="Arial"/>
          <w:szCs w:val="22"/>
        </w:rPr>
      </w:pPr>
      <w:r w:rsidRPr="00175D8F">
        <w:rPr>
          <w:rFonts w:cs="Arial"/>
          <w:szCs w:val="22"/>
        </w:rPr>
        <w:t>Kui ilmneb kahe või enama üksuse üheaegne lasketiiru kasutamise soov, on esmane lasketiiru kasutamise õiguse järjekord järgmine:</w:t>
      </w:r>
    </w:p>
    <w:p w14:paraId="18270AAD" w14:textId="40E6A7F2" w:rsidR="009F2077" w:rsidRPr="00175D8F" w:rsidRDefault="00BB7732" w:rsidP="009F2077">
      <w:pPr>
        <w:pStyle w:val="Heading3"/>
        <w:rPr>
          <w:rFonts w:cs="Arial"/>
        </w:rPr>
      </w:pPr>
      <w:r w:rsidRPr="00175D8F">
        <w:rPr>
          <w:rFonts w:cs="Arial"/>
        </w:rPr>
        <w:t xml:space="preserve">Kaitseliidu </w:t>
      </w:r>
      <w:r w:rsidR="009357AB" w:rsidRPr="00175D8F">
        <w:rPr>
          <w:rFonts w:cs="Arial"/>
        </w:rPr>
        <w:t>Järva</w:t>
      </w:r>
      <w:r w:rsidRPr="00175D8F">
        <w:rPr>
          <w:rFonts w:cs="Arial"/>
        </w:rPr>
        <w:t xml:space="preserve"> m</w:t>
      </w:r>
      <w:r w:rsidR="009F2077" w:rsidRPr="00175D8F">
        <w:rPr>
          <w:rFonts w:cs="Arial"/>
        </w:rPr>
        <w:t>alev;</w:t>
      </w:r>
    </w:p>
    <w:p w14:paraId="2CD1501D" w14:textId="77777777" w:rsidR="009F2077" w:rsidRPr="00175D8F" w:rsidRDefault="009F2077" w:rsidP="009F2077">
      <w:pPr>
        <w:pStyle w:val="Heading3"/>
        <w:rPr>
          <w:rFonts w:cs="Arial"/>
        </w:rPr>
      </w:pPr>
      <w:r w:rsidRPr="00175D8F">
        <w:rPr>
          <w:rFonts w:cs="Arial"/>
        </w:rPr>
        <w:t>muu Kaitseliidu üksus;</w:t>
      </w:r>
    </w:p>
    <w:p w14:paraId="74FB2406" w14:textId="77777777" w:rsidR="009F2077" w:rsidRPr="00175D8F" w:rsidRDefault="009F2077" w:rsidP="009F2077">
      <w:pPr>
        <w:pStyle w:val="Heading3"/>
        <w:rPr>
          <w:rFonts w:cs="Arial"/>
        </w:rPr>
      </w:pPr>
      <w:r w:rsidRPr="00175D8F">
        <w:rPr>
          <w:rFonts w:cs="Arial"/>
        </w:rPr>
        <w:t>esimesena taotluse esitanud Kaitseväe üksus;</w:t>
      </w:r>
    </w:p>
    <w:p w14:paraId="61A202EC" w14:textId="77777777" w:rsidR="009F2077" w:rsidRPr="00175D8F" w:rsidRDefault="009F2077" w:rsidP="009F2077">
      <w:pPr>
        <w:pStyle w:val="Heading3"/>
        <w:rPr>
          <w:rFonts w:cs="Arial"/>
        </w:rPr>
      </w:pPr>
      <w:r w:rsidRPr="00175D8F">
        <w:rPr>
          <w:rFonts w:cs="Arial"/>
        </w:rPr>
        <w:t>Siseministeeriumi valitsemisalas olevad asutused;</w:t>
      </w:r>
    </w:p>
    <w:p w14:paraId="1F57049C" w14:textId="77777777" w:rsidR="009F2077" w:rsidRPr="00175D8F" w:rsidRDefault="009F2077" w:rsidP="009F2077">
      <w:pPr>
        <w:pStyle w:val="Heading3"/>
        <w:rPr>
          <w:rFonts w:cs="Arial"/>
        </w:rPr>
      </w:pPr>
      <w:r w:rsidRPr="00175D8F">
        <w:rPr>
          <w:rFonts w:cs="Arial"/>
        </w:rPr>
        <w:t>muu asutus lasketiiru vastutava ülema eelneva kirjaliku loa alusel.</w:t>
      </w:r>
    </w:p>
    <w:p w14:paraId="68588539" w14:textId="77777777" w:rsidR="009F2077" w:rsidRPr="00175D8F" w:rsidRDefault="009F2077" w:rsidP="009F2077">
      <w:pPr>
        <w:pStyle w:val="Heading2"/>
        <w:numPr>
          <w:ilvl w:val="0"/>
          <w:numId w:val="0"/>
        </w:numPr>
        <w:ind w:left="576"/>
        <w:rPr>
          <w:rFonts w:cs="Arial"/>
          <w:szCs w:val="22"/>
          <w:highlight w:val="yellow"/>
        </w:rPr>
      </w:pPr>
    </w:p>
    <w:p w14:paraId="35F7CF99" w14:textId="77777777" w:rsidR="0016681D" w:rsidRPr="00175D8F" w:rsidRDefault="009F2077" w:rsidP="0016681D">
      <w:pPr>
        <w:pStyle w:val="Heading2"/>
        <w:ind w:left="578" w:hanging="578"/>
        <w:rPr>
          <w:rFonts w:cs="Arial"/>
          <w:szCs w:val="22"/>
        </w:rPr>
      </w:pPr>
      <w:r w:rsidRPr="00175D8F">
        <w:rPr>
          <w:rFonts w:cs="Arial"/>
          <w:szCs w:val="22"/>
        </w:rPr>
        <w:t>Kasutamistaotlustele, mille esitamisel on ilmnenud kahe või enama üksuse üheaegne lasketiiru kasutamise soov või muu(d) täpsustusi vajav(ad) asjaolu(d), võtab vastutav isik ühendust kasutustaotluse esitajaga e-posti või telefoni teel.</w:t>
      </w:r>
    </w:p>
    <w:p w14:paraId="08F75C70" w14:textId="337FD0FF" w:rsidR="009F2077" w:rsidRPr="00175D8F" w:rsidRDefault="009F2077" w:rsidP="0016681D">
      <w:pPr>
        <w:pStyle w:val="Heading2"/>
        <w:ind w:left="578" w:hanging="578"/>
        <w:rPr>
          <w:rFonts w:cs="Arial"/>
          <w:szCs w:val="22"/>
        </w:rPr>
      </w:pPr>
      <w:r w:rsidRPr="00175D8F">
        <w:rPr>
          <w:rFonts w:cs="Arial"/>
          <w:szCs w:val="22"/>
        </w:rPr>
        <w:t xml:space="preserve">Esitatud broneeringute ja kasutamistaotluste põhjal koostab vastutav isik lasketiiru kasutamise kuugraafiku (edaspidi kuugraafik), mis esitatakse kinnitamiseks vastutavale ülemale hiljemalt eelneva kuu </w:t>
      </w:r>
      <w:r w:rsidR="00865FEC" w:rsidRPr="00175D8F">
        <w:rPr>
          <w:rFonts w:cs="Arial"/>
          <w:szCs w:val="22"/>
        </w:rPr>
        <w:t>20</w:t>
      </w:r>
      <w:r w:rsidRPr="00175D8F">
        <w:rPr>
          <w:rFonts w:cs="Arial"/>
          <w:szCs w:val="22"/>
        </w:rPr>
        <w:t xml:space="preserve">. kuupäevaks (kui </w:t>
      </w:r>
      <w:r w:rsidRPr="00175D8F">
        <w:rPr>
          <w:rFonts w:cs="Arial"/>
          <w:szCs w:val="22"/>
        </w:rPr>
        <w:br/>
      </w:r>
      <w:r w:rsidR="00865FEC" w:rsidRPr="00175D8F">
        <w:rPr>
          <w:rFonts w:cs="Arial"/>
          <w:szCs w:val="22"/>
        </w:rPr>
        <w:t>20</w:t>
      </w:r>
      <w:r w:rsidRPr="00175D8F">
        <w:rPr>
          <w:rFonts w:cs="Arial"/>
          <w:szCs w:val="22"/>
        </w:rPr>
        <w:t>. kuupäev kattub nädalavahetusega, siis sellele eelnevaks reedeks).</w:t>
      </w:r>
    </w:p>
    <w:p w14:paraId="14A1F055" w14:textId="77777777" w:rsidR="009F2077" w:rsidRPr="00175D8F" w:rsidRDefault="009F2077" w:rsidP="009F2077">
      <w:pPr>
        <w:pStyle w:val="Heading2"/>
        <w:numPr>
          <w:ilvl w:val="0"/>
          <w:numId w:val="0"/>
        </w:numPr>
        <w:ind w:left="576"/>
        <w:rPr>
          <w:rFonts w:cs="Arial"/>
          <w:szCs w:val="22"/>
          <w:highlight w:val="yellow"/>
        </w:rPr>
      </w:pPr>
    </w:p>
    <w:p w14:paraId="238DB6D6" w14:textId="06A8EFEB" w:rsidR="009F2077" w:rsidRPr="00175D8F" w:rsidRDefault="009F2077" w:rsidP="009F2077">
      <w:pPr>
        <w:pStyle w:val="Heading2"/>
        <w:rPr>
          <w:rFonts w:cs="Arial"/>
          <w:szCs w:val="22"/>
        </w:rPr>
      </w:pPr>
      <w:r w:rsidRPr="00175D8F">
        <w:rPr>
          <w:rFonts w:cs="Arial"/>
          <w:szCs w:val="22"/>
        </w:rPr>
        <w:t xml:space="preserve">Lasketiiru plaanivälise tegevuse läbiviimiseks tuleb soovijal teha broneering hiljemalt 10 </w:t>
      </w:r>
      <w:r w:rsidR="00FA6BA2" w:rsidRPr="00175D8F">
        <w:rPr>
          <w:rFonts w:cs="Arial"/>
          <w:szCs w:val="22"/>
        </w:rPr>
        <w:t xml:space="preserve">(kümme) </w:t>
      </w:r>
      <w:r w:rsidRPr="00175D8F">
        <w:rPr>
          <w:rFonts w:cs="Arial"/>
          <w:szCs w:val="22"/>
        </w:rPr>
        <w:t xml:space="preserve">tööpäeva enne tegevuse toimumist e-posti aadressil </w:t>
      </w:r>
      <w:hyperlink r:id="rId10" w:history="1">
        <w:r w:rsidR="003868D7" w:rsidRPr="00175D8F">
          <w:rPr>
            <w:rStyle w:val="Hyperlink"/>
            <w:rFonts w:cs="Arial"/>
            <w:szCs w:val="22"/>
          </w:rPr>
          <w:t>eivere</w:t>
        </w:r>
        <w:r w:rsidRPr="00175D8F">
          <w:rPr>
            <w:rStyle w:val="Hyperlink"/>
            <w:rFonts w:cs="Arial"/>
            <w:szCs w:val="22"/>
          </w:rPr>
          <w:t>tiir@kaitseliit.ee</w:t>
        </w:r>
      </w:hyperlink>
      <w:r w:rsidRPr="00175D8F">
        <w:rPr>
          <w:rFonts w:cs="Arial"/>
          <w:szCs w:val="22"/>
        </w:rPr>
        <w:t>.</w:t>
      </w:r>
    </w:p>
    <w:p w14:paraId="0EABEDF0" w14:textId="77777777" w:rsidR="009F2077" w:rsidRPr="00175D8F" w:rsidRDefault="009F2077" w:rsidP="009F2077">
      <w:pPr>
        <w:pStyle w:val="Heading2"/>
        <w:numPr>
          <w:ilvl w:val="0"/>
          <w:numId w:val="0"/>
        </w:numPr>
        <w:ind w:left="576"/>
        <w:rPr>
          <w:rFonts w:cs="Arial"/>
          <w:szCs w:val="22"/>
          <w:highlight w:val="yellow"/>
        </w:rPr>
      </w:pPr>
    </w:p>
    <w:p w14:paraId="74D3BA85" w14:textId="2C2CC258" w:rsidR="009F2077" w:rsidRPr="00175D8F" w:rsidRDefault="009F2077" w:rsidP="009F2077">
      <w:pPr>
        <w:pStyle w:val="Heading2"/>
        <w:rPr>
          <w:rFonts w:cs="Arial"/>
          <w:szCs w:val="22"/>
        </w:rPr>
      </w:pPr>
      <w:r w:rsidRPr="00175D8F">
        <w:rPr>
          <w:rFonts w:cs="Arial"/>
          <w:szCs w:val="22"/>
        </w:rPr>
        <w:t xml:space="preserve">Laekunud broneeringute ja taotluste alusel, mis esitatakse hiljemalt 10 </w:t>
      </w:r>
      <w:r w:rsidR="00FA6BA2" w:rsidRPr="00175D8F">
        <w:rPr>
          <w:rFonts w:cs="Arial"/>
          <w:szCs w:val="22"/>
        </w:rPr>
        <w:t xml:space="preserve">(kümme) </w:t>
      </w:r>
      <w:r w:rsidRPr="00175D8F">
        <w:rPr>
          <w:rFonts w:cs="Arial"/>
          <w:szCs w:val="22"/>
        </w:rPr>
        <w:t>tööpäeva enne tegevuse toimumist, koostatakse kuugraafiku lisa, mille kooskõlastab vastutav ülem.</w:t>
      </w:r>
    </w:p>
    <w:p w14:paraId="79A77234" w14:textId="77777777" w:rsidR="009F2077" w:rsidRPr="00175D8F" w:rsidRDefault="009F2077" w:rsidP="009F2077">
      <w:pPr>
        <w:pStyle w:val="Heading2"/>
        <w:numPr>
          <w:ilvl w:val="0"/>
          <w:numId w:val="0"/>
        </w:numPr>
        <w:ind w:left="578"/>
        <w:rPr>
          <w:rFonts w:cs="Arial"/>
          <w:szCs w:val="22"/>
          <w:highlight w:val="yellow"/>
        </w:rPr>
      </w:pPr>
    </w:p>
    <w:p w14:paraId="27D538B1" w14:textId="1A08AE31" w:rsidR="009F2077" w:rsidRPr="00175D8F" w:rsidRDefault="009F2077" w:rsidP="009F2077">
      <w:pPr>
        <w:pStyle w:val="Heading2"/>
        <w:ind w:left="578" w:hanging="578"/>
        <w:rPr>
          <w:rFonts w:cs="Arial"/>
          <w:szCs w:val="22"/>
        </w:rPr>
      </w:pPr>
      <w:r w:rsidRPr="00175D8F">
        <w:rPr>
          <w:rFonts w:cs="Arial"/>
          <w:szCs w:val="22"/>
        </w:rPr>
        <w:lastRenderedPageBreak/>
        <w:t xml:space="preserve">Lasketiirus toimuva tegevuse täpsustamiseks peab lasketiiru kasutada sooviv isik esitama kinnitatud (väeosa/asutuse ülema poolt) tegevusplaani (õppuse käsu, laskeharjutuse käsu, tegevuse kava) vastutavale isikule hiljemalt </w:t>
      </w:r>
      <w:r w:rsidR="00BA7B05" w:rsidRPr="00175D8F">
        <w:rPr>
          <w:rFonts w:cs="Arial"/>
          <w:szCs w:val="22"/>
        </w:rPr>
        <w:t xml:space="preserve">10 (kümme) </w:t>
      </w:r>
      <w:r w:rsidRPr="00175D8F">
        <w:rPr>
          <w:rFonts w:cs="Arial"/>
          <w:szCs w:val="22"/>
        </w:rPr>
        <w:t xml:space="preserve">päeva enne tegevuse toimumist e-posti aadressil </w:t>
      </w:r>
      <w:hyperlink r:id="rId11" w:history="1">
        <w:r w:rsidR="003868D7" w:rsidRPr="00175D8F">
          <w:rPr>
            <w:rStyle w:val="Hyperlink"/>
            <w:rFonts w:cs="Arial"/>
            <w:szCs w:val="22"/>
          </w:rPr>
          <w:t>eivere</w:t>
        </w:r>
        <w:r w:rsidRPr="00175D8F">
          <w:rPr>
            <w:rStyle w:val="Hyperlink"/>
            <w:rFonts w:cs="Arial"/>
            <w:szCs w:val="22"/>
          </w:rPr>
          <w:t>tiir@kaitseliit.ee</w:t>
        </w:r>
      </w:hyperlink>
      <w:r w:rsidRPr="00175D8F">
        <w:rPr>
          <w:rFonts w:cs="Arial"/>
          <w:szCs w:val="22"/>
        </w:rPr>
        <w:t xml:space="preserve">. Juhul kui tegevus toimub vahetult peale nädalavahetust või riiklike pühi, tuleb tegevusplaan esitada </w:t>
      </w:r>
      <w:r w:rsidR="00106B88" w:rsidRPr="00175D8F">
        <w:rPr>
          <w:rFonts w:cs="Arial"/>
          <w:szCs w:val="22"/>
        </w:rPr>
        <w:t xml:space="preserve">10 (kümme) </w:t>
      </w:r>
      <w:r w:rsidRPr="00175D8F">
        <w:rPr>
          <w:rFonts w:cs="Arial"/>
          <w:szCs w:val="22"/>
        </w:rPr>
        <w:t>päeva enne nädalavahetust või riiklikke pühi.</w:t>
      </w:r>
    </w:p>
    <w:p w14:paraId="5A0F3A88" w14:textId="77777777" w:rsidR="00B40EC0" w:rsidRPr="00175D8F" w:rsidRDefault="00B40EC0" w:rsidP="00B40EC0">
      <w:pPr>
        <w:rPr>
          <w:rFonts w:ascii="Arial" w:hAnsi="Arial" w:cs="Arial"/>
        </w:rPr>
      </w:pPr>
    </w:p>
    <w:p w14:paraId="468CAF57" w14:textId="77777777" w:rsidR="009F2077" w:rsidRPr="00175D8F" w:rsidRDefault="009F2077" w:rsidP="009F2077">
      <w:pPr>
        <w:pStyle w:val="Heading2"/>
        <w:rPr>
          <w:rFonts w:cs="Arial"/>
          <w:szCs w:val="22"/>
        </w:rPr>
      </w:pPr>
      <w:r w:rsidRPr="00175D8F">
        <w:rPr>
          <w:rFonts w:cs="Arial"/>
          <w:szCs w:val="22"/>
        </w:rPr>
        <w:t>Tegevusplaanide kontrollimise käigus peab vastutav isik jälgima, kas tegevuse planeerimise käigus on kinni peetud kõigist lasketiiru kasutamist reguleerivatest dokumentidest ning kas tegevus vastab broneeritud või taotletud tegevustele ja ajakavale. Juhul kui ilmneb puuduseid, juhib vastutav isik neile tähelepanu ning need tuleb likvideerida. Kui puuduste likvideerimine ei ole võimalik, on tegevuse läbiviimine keelatud.</w:t>
      </w:r>
    </w:p>
    <w:p w14:paraId="1E2F78B2" w14:textId="77777777" w:rsidR="009F2077" w:rsidRPr="00175D8F" w:rsidRDefault="009F2077" w:rsidP="009F2077">
      <w:pPr>
        <w:pStyle w:val="Heading2"/>
        <w:numPr>
          <w:ilvl w:val="0"/>
          <w:numId w:val="0"/>
        </w:numPr>
        <w:ind w:left="576"/>
        <w:rPr>
          <w:rFonts w:cs="Arial"/>
          <w:szCs w:val="22"/>
        </w:rPr>
      </w:pPr>
    </w:p>
    <w:p w14:paraId="1E360135" w14:textId="77777777" w:rsidR="009F2077" w:rsidRPr="00175D8F" w:rsidRDefault="009F2077" w:rsidP="009F2077">
      <w:pPr>
        <w:pStyle w:val="Heading2"/>
        <w:rPr>
          <w:rFonts w:cs="Arial"/>
          <w:szCs w:val="22"/>
        </w:rPr>
      </w:pPr>
      <w:r w:rsidRPr="00175D8F">
        <w:rPr>
          <w:rFonts w:cs="Arial"/>
          <w:szCs w:val="22"/>
        </w:rPr>
        <w:t>Kui allüksus jätab tegevusplaani esitamata on vastutaval isikul õigus planeeritud tegevus keelata.</w:t>
      </w:r>
    </w:p>
    <w:p w14:paraId="18D91F1B" w14:textId="77777777" w:rsidR="009F2077" w:rsidRPr="00175D8F" w:rsidRDefault="009F2077" w:rsidP="009F2077">
      <w:pPr>
        <w:pStyle w:val="Heading2"/>
        <w:numPr>
          <w:ilvl w:val="0"/>
          <w:numId w:val="0"/>
        </w:numPr>
        <w:ind w:left="576"/>
        <w:rPr>
          <w:rFonts w:cs="Arial"/>
          <w:szCs w:val="22"/>
        </w:rPr>
      </w:pPr>
    </w:p>
    <w:p w14:paraId="5C8B01E9" w14:textId="77777777" w:rsidR="009F2077" w:rsidRPr="00175D8F" w:rsidRDefault="009F2077" w:rsidP="009F2077">
      <w:pPr>
        <w:pStyle w:val="Heading2"/>
        <w:rPr>
          <w:rFonts w:cs="Arial"/>
          <w:szCs w:val="22"/>
        </w:rPr>
      </w:pPr>
      <w:r w:rsidRPr="00175D8F">
        <w:rPr>
          <w:rFonts w:cs="Arial"/>
          <w:szCs w:val="22"/>
        </w:rPr>
        <w:t>Lasketiirus on lubatud läbi viia ainult eelnevalt planeeritud ning vastutava isiku poolt kooskõlastatud tegevusi, selleks määratud ajavahemikus.</w:t>
      </w:r>
    </w:p>
    <w:p w14:paraId="5BD51CD6" w14:textId="77777777" w:rsidR="009F2077" w:rsidRPr="00175D8F" w:rsidRDefault="009F2077" w:rsidP="009F2077">
      <w:pPr>
        <w:pStyle w:val="Heading1"/>
        <w:numPr>
          <w:ilvl w:val="0"/>
          <w:numId w:val="0"/>
        </w:numPr>
        <w:spacing w:before="0"/>
        <w:ind w:left="432"/>
        <w:rPr>
          <w:rFonts w:ascii="Arial" w:hAnsi="Arial" w:cs="Arial"/>
          <w:sz w:val="22"/>
          <w:szCs w:val="22"/>
        </w:rPr>
      </w:pPr>
    </w:p>
    <w:p w14:paraId="19C02BBD" w14:textId="77777777" w:rsidR="009F2077" w:rsidRPr="00175D8F" w:rsidRDefault="009F2077" w:rsidP="009F2077">
      <w:pPr>
        <w:rPr>
          <w:rFonts w:ascii="Arial" w:hAnsi="Arial" w:cs="Arial"/>
        </w:rPr>
      </w:pPr>
    </w:p>
    <w:p w14:paraId="7C5ABE02" w14:textId="77777777" w:rsidR="009F2077" w:rsidRPr="00175D8F" w:rsidRDefault="009F2077" w:rsidP="009F2077">
      <w:pPr>
        <w:pStyle w:val="Heading1"/>
        <w:spacing w:before="0"/>
        <w:rPr>
          <w:rFonts w:ascii="Arial" w:hAnsi="Arial" w:cs="Arial"/>
          <w:sz w:val="22"/>
          <w:szCs w:val="22"/>
        </w:rPr>
      </w:pPr>
      <w:bookmarkStart w:id="11" w:name="_Toc330474875"/>
      <w:bookmarkStart w:id="12" w:name="_Toc330477997"/>
      <w:r w:rsidRPr="00175D8F">
        <w:rPr>
          <w:rFonts w:ascii="Arial" w:hAnsi="Arial" w:cs="Arial"/>
          <w:sz w:val="22"/>
          <w:szCs w:val="22"/>
        </w:rPr>
        <w:t>Vastutava isiku kohustused ja vastutus</w:t>
      </w:r>
      <w:bookmarkEnd w:id="11"/>
      <w:bookmarkEnd w:id="12"/>
    </w:p>
    <w:p w14:paraId="40385673" w14:textId="77777777" w:rsidR="009F2077" w:rsidRPr="00175D8F" w:rsidRDefault="009F2077" w:rsidP="009F2077">
      <w:pPr>
        <w:pStyle w:val="Heading2"/>
        <w:numPr>
          <w:ilvl w:val="0"/>
          <w:numId w:val="0"/>
        </w:numPr>
        <w:ind w:left="576"/>
        <w:rPr>
          <w:rFonts w:cs="Arial"/>
          <w:szCs w:val="22"/>
        </w:rPr>
      </w:pPr>
    </w:p>
    <w:p w14:paraId="4C596034" w14:textId="77777777" w:rsidR="009F2077" w:rsidRPr="00175D8F" w:rsidRDefault="009F2077" w:rsidP="009F2077">
      <w:pPr>
        <w:pStyle w:val="Heading2"/>
        <w:rPr>
          <w:rFonts w:cs="Arial"/>
          <w:szCs w:val="22"/>
        </w:rPr>
      </w:pPr>
      <w:r w:rsidRPr="00175D8F">
        <w:rPr>
          <w:rFonts w:cs="Arial"/>
          <w:szCs w:val="22"/>
        </w:rPr>
        <w:t>Vastutava isiku kohustused:</w:t>
      </w:r>
    </w:p>
    <w:p w14:paraId="11CA5790" w14:textId="54EDD282" w:rsidR="009F2077" w:rsidRPr="00175D8F" w:rsidRDefault="009F2077" w:rsidP="009F2077">
      <w:pPr>
        <w:pStyle w:val="Heading3"/>
        <w:jc w:val="both"/>
        <w:rPr>
          <w:rFonts w:cs="Arial"/>
        </w:rPr>
      </w:pPr>
      <w:r w:rsidRPr="00175D8F">
        <w:rPr>
          <w:rFonts w:cs="Arial"/>
        </w:rPr>
        <w:t xml:space="preserve">võtab vastu või lükkab tagasi kasutamistaotlused, mis saabuvad aadressile </w:t>
      </w:r>
      <w:hyperlink r:id="rId12" w:history="1">
        <w:r w:rsidR="001661B6" w:rsidRPr="00175D8F">
          <w:rPr>
            <w:rStyle w:val="Hyperlink"/>
            <w:rFonts w:cs="Arial"/>
          </w:rPr>
          <w:t>eiveretiir@kaitseliit.ee</w:t>
        </w:r>
      </w:hyperlink>
      <w:r w:rsidRPr="00175D8F">
        <w:rPr>
          <w:rFonts w:cs="Arial"/>
        </w:rPr>
        <w:t>;</w:t>
      </w:r>
    </w:p>
    <w:p w14:paraId="1A8DEFC1" w14:textId="77777777" w:rsidR="009F2077" w:rsidRPr="00175D8F" w:rsidRDefault="009F2077" w:rsidP="009F2077">
      <w:pPr>
        <w:pStyle w:val="Heading3"/>
        <w:jc w:val="both"/>
        <w:rPr>
          <w:rFonts w:cs="Arial"/>
        </w:rPr>
      </w:pPr>
      <w:r w:rsidRPr="00175D8F">
        <w:rPr>
          <w:rFonts w:cs="Arial"/>
        </w:rPr>
        <w:t>koostab kuugraafikud ning edastab need kinnitamiseks vastutavale ülemale;</w:t>
      </w:r>
    </w:p>
    <w:p w14:paraId="52337AAE" w14:textId="77777777" w:rsidR="009F2077" w:rsidRPr="00175D8F" w:rsidRDefault="009F2077" w:rsidP="009F2077">
      <w:pPr>
        <w:pStyle w:val="Heading3"/>
        <w:jc w:val="both"/>
        <w:rPr>
          <w:rFonts w:cs="Arial"/>
        </w:rPr>
      </w:pPr>
      <w:r w:rsidRPr="00175D8F">
        <w:rPr>
          <w:rFonts w:cs="Arial"/>
        </w:rPr>
        <w:t>peab ühendust lasketiiru kasutajatega kuugraafiku, kasutustingimuste ja -võimaluste osas;</w:t>
      </w:r>
    </w:p>
    <w:p w14:paraId="208DE399" w14:textId="77777777" w:rsidR="009F2077" w:rsidRPr="00175D8F" w:rsidRDefault="009F2077" w:rsidP="009F2077">
      <w:pPr>
        <w:pStyle w:val="Heading2"/>
        <w:rPr>
          <w:rFonts w:cs="Arial"/>
          <w:szCs w:val="22"/>
        </w:rPr>
      </w:pPr>
      <w:r w:rsidRPr="00175D8F">
        <w:rPr>
          <w:rFonts w:cs="Arial"/>
          <w:szCs w:val="22"/>
        </w:rPr>
        <w:t>Vastutav isik on vastutav:</w:t>
      </w:r>
    </w:p>
    <w:p w14:paraId="6DB03D18" w14:textId="77777777" w:rsidR="009F2077" w:rsidRPr="00175D8F" w:rsidRDefault="009F2077" w:rsidP="009F2077">
      <w:pPr>
        <w:pStyle w:val="Heading3"/>
        <w:rPr>
          <w:rFonts w:cs="Arial"/>
        </w:rPr>
      </w:pPr>
      <w:r w:rsidRPr="00175D8F">
        <w:rPr>
          <w:rFonts w:cs="Arial"/>
        </w:rPr>
        <w:t>ohuala sulgemiseks ja tähistuseks vajalike vahendite olemasolu ja korrasoleku eest;</w:t>
      </w:r>
    </w:p>
    <w:p w14:paraId="22C95398" w14:textId="044A9B22" w:rsidR="009F2077" w:rsidRPr="00175D8F" w:rsidRDefault="009F2077" w:rsidP="005F616D">
      <w:pPr>
        <w:pStyle w:val="Heading3"/>
        <w:rPr>
          <w:rFonts w:cs="Arial"/>
        </w:rPr>
      </w:pPr>
      <w:r w:rsidRPr="00175D8F">
        <w:rPr>
          <w:rFonts w:cs="Arial"/>
        </w:rPr>
        <w:t>väljaõppe läbiviimiseks olemasolevate vahendite korrasoleku ja väljaandmise eest.</w:t>
      </w:r>
    </w:p>
    <w:p w14:paraId="2098B64D" w14:textId="77777777" w:rsidR="009F2077" w:rsidRPr="00175D8F" w:rsidRDefault="009F2077" w:rsidP="009F2077">
      <w:pPr>
        <w:pStyle w:val="Heading2"/>
        <w:rPr>
          <w:rFonts w:cs="Arial"/>
          <w:szCs w:val="22"/>
        </w:rPr>
      </w:pPr>
      <w:r w:rsidRPr="00175D8F">
        <w:rPr>
          <w:rFonts w:cs="Arial"/>
          <w:szCs w:val="22"/>
        </w:rPr>
        <w:t>Vastutaval isikul on õigus lasketiiru kontrollida ning vajadusel anda täiendavat teavet piirangute ja ohuala kohta.</w:t>
      </w:r>
    </w:p>
    <w:p w14:paraId="1D9677C6" w14:textId="77777777" w:rsidR="009F2077" w:rsidRPr="00175D8F" w:rsidRDefault="009F2077" w:rsidP="009F2077">
      <w:pPr>
        <w:pStyle w:val="Heading2"/>
        <w:numPr>
          <w:ilvl w:val="0"/>
          <w:numId w:val="0"/>
        </w:numPr>
        <w:ind w:left="576"/>
        <w:rPr>
          <w:rFonts w:cs="Arial"/>
          <w:szCs w:val="22"/>
        </w:rPr>
      </w:pPr>
    </w:p>
    <w:p w14:paraId="307DAB91" w14:textId="77777777" w:rsidR="009F2077" w:rsidRPr="00175D8F" w:rsidRDefault="009F2077" w:rsidP="009F2077">
      <w:pPr>
        <w:pStyle w:val="Heading2"/>
        <w:rPr>
          <w:rFonts w:cs="Arial"/>
          <w:szCs w:val="22"/>
        </w:rPr>
      </w:pPr>
      <w:r w:rsidRPr="00175D8F">
        <w:rPr>
          <w:rFonts w:cs="Arial"/>
          <w:szCs w:val="22"/>
        </w:rPr>
        <w:t>Lasketiiru kasutamise võib vastutav isik ajutiselt peatada või keelata, kehtestada piiranguid või nõuda täiendavate nõuete täitmist, kui avastatakse lasketiiru kasutamist reguleerivate dokumentide rikkumine ja/või tegevust takistav asjaolu.</w:t>
      </w:r>
    </w:p>
    <w:p w14:paraId="602B9BD6" w14:textId="77777777" w:rsidR="009F2077" w:rsidRPr="00175D8F" w:rsidRDefault="009F2077" w:rsidP="009F2077">
      <w:pPr>
        <w:pStyle w:val="Heading2"/>
        <w:numPr>
          <w:ilvl w:val="0"/>
          <w:numId w:val="0"/>
        </w:numPr>
        <w:ind w:left="576"/>
        <w:rPr>
          <w:rFonts w:cs="Arial"/>
          <w:szCs w:val="22"/>
        </w:rPr>
      </w:pPr>
    </w:p>
    <w:p w14:paraId="0406497F" w14:textId="2F9E7000" w:rsidR="009F2077" w:rsidRPr="00175D8F" w:rsidRDefault="009F2077" w:rsidP="009F2077">
      <w:pPr>
        <w:pStyle w:val="Heading2"/>
        <w:rPr>
          <w:rFonts w:cs="Arial"/>
          <w:szCs w:val="22"/>
        </w:rPr>
      </w:pPr>
      <w:r w:rsidRPr="00175D8F">
        <w:rPr>
          <w:rFonts w:cs="Arial"/>
          <w:szCs w:val="22"/>
        </w:rPr>
        <w:t>Lasketiiru tegevuse käigus aset</w:t>
      </w:r>
      <w:r w:rsidR="00106B88" w:rsidRPr="00175D8F">
        <w:rPr>
          <w:rFonts w:cs="Arial"/>
          <w:szCs w:val="22"/>
        </w:rPr>
        <w:t xml:space="preserve"> </w:t>
      </w:r>
      <w:r w:rsidRPr="00175D8F">
        <w:rPr>
          <w:rFonts w:cs="Arial"/>
          <w:szCs w:val="22"/>
        </w:rPr>
        <w:t xml:space="preserve">leidnud keskkonna ja/või varaliste kahjustuste korral koostab vastutav isik akti, milles märgitakse ära kahjustus(t)e ulatus, aeg, koht ja tekitaja. Vastutava isiku ja läbiviija poolt allkirjastatud akt esitatakse vastutavale ülemale (lisa </w:t>
      </w:r>
      <w:r w:rsidR="007F4410" w:rsidRPr="00175D8F">
        <w:rPr>
          <w:rFonts w:cs="Arial"/>
          <w:szCs w:val="22"/>
        </w:rPr>
        <w:t>4</w:t>
      </w:r>
      <w:r w:rsidRPr="00175D8F">
        <w:rPr>
          <w:rFonts w:cs="Arial"/>
          <w:szCs w:val="22"/>
        </w:rPr>
        <w:t>).</w:t>
      </w:r>
    </w:p>
    <w:p w14:paraId="003E3E12" w14:textId="77777777" w:rsidR="009F2077" w:rsidRPr="00175D8F" w:rsidRDefault="009F2077" w:rsidP="009F2077">
      <w:pPr>
        <w:spacing w:after="0"/>
        <w:rPr>
          <w:rFonts w:ascii="Arial" w:hAnsi="Arial" w:cs="Arial"/>
        </w:rPr>
      </w:pPr>
    </w:p>
    <w:p w14:paraId="6EDFDD1A" w14:textId="77777777" w:rsidR="009F2077" w:rsidRPr="00175D8F" w:rsidRDefault="009F2077" w:rsidP="009F2077">
      <w:pPr>
        <w:spacing w:after="0"/>
        <w:rPr>
          <w:rFonts w:ascii="Arial" w:hAnsi="Arial" w:cs="Arial"/>
        </w:rPr>
      </w:pPr>
    </w:p>
    <w:p w14:paraId="1D3220DD" w14:textId="77777777" w:rsidR="009F2077" w:rsidRPr="00175D8F" w:rsidRDefault="009F2077" w:rsidP="009F2077">
      <w:pPr>
        <w:pStyle w:val="Heading1"/>
        <w:spacing w:before="0"/>
        <w:rPr>
          <w:rFonts w:ascii="Arial" w:hAnsi="Arial" w:cs="Arial"/>
          <w:sz w:val="22"/>
          <w:szCs w:val="22"/>
        </w:rPr>
      </w:pPr>
      <w:bookmarkStart w:id="13" w:name="_Toc330474876"/>
      <w:bookmarkStart w:id="14" w:name="_Toc330477998"/>
      <w:r w:rsidRPr="00175D8F">
        <w:rPr>
          <w:rFonts w:ascii="Arial" w:hAnsi="Arial" w:cs="Arial"/>
          <w:sz w:val="22"/>
          <w:szCs w:val="22"/>
        </w:rPr>
        <w:lastRenderedPageBreak/>
        <w:t>Väljaõppe läbiviija kohustused ja vastutus</w:t>
      </w:r>
      <w:bookmarkEnd w:id="13"/>
      <w:bookmarkEnd w:id="14"/>
    </w:p>
    <w:p w14:paraId="27238E3C" w14:textId="77777777" w:rsidR="009F2077" w:rsidRPr="00175D8F" w:rsidRDefault="009F2077" w:rsidP="009F2077">
      <w:pPr>
        <w:pStyle w:val="Heading2"/>
        <w:numPr>
          <w:ilvl w:val="0"/>
          <w:numId w:val="0"/>
        </w:numPr>
        <w:ind w:left="576"/>
        <w:rPr>
          <w:rFonts w:cs="Arial"/>
          <w:szCs w:val="22"/>
        </w:rPr>
      </w:pPr>
    </w:p>
    <w:p w14:paraId="1A14665F" w14:textId="77777777" w:rsidR="009F2077" w:rsidRPr="00175D8F" w:rsidRDefault="009F2077" w:rsidP="009F2077">
      <w:pPr>
        <w:pStyle w:val="Heading2"/>
        <w:rPr>
          <w:rFonts w:cs="Arial"/>
          <w:szCs w:val="22"/>
        </w:rPr>
      </w:pPr>
      <w:r w:rsidRPr="00175D8F">
        <w:rPr>
          <w:rFonts w:cs="Arial"/>
          <w:szCs w:val="22"/>
        </w:rPr>
        <w:t>Läbiviija on kohustatud:</w:t>
      </w:r>
    </w:p>
    <w:p w14:paraId="1BA8046F" w14:textId="2FF80266" w:rsidR="009F2077" w:rsidRPr="00175D8F" w:rsidRDefault="009F2077" w:rsidP="009F2077">
      <w:pPr>
        <w:pStyle w:val="Heading3"/>
        <w:jc w:val="both"/>
        <w:rPr>
          <w:rFonts w:cs="Arial"/>
        </w:rPr>
      </w:pPr>
      <w:r w:rsidRPr="00175D8F">
        <w:rPr>
          <w:rFonts w:cs="Arial"/>
        </w:rPr>
        <w:t>tutvuma käesoleva eeskirjaga enne lasketiiru saabumist</w:t>
      </w:r>
      <w:r w:rsidR="00942257" w:rsidRPr="00175D8F">
        <w:rPr>
          <w:rFonts w:cs="Arial"/>
        </w:rPr>
        <w:t xml:space="preserve"> ning jälgida eeskirjas sätestatud nõuete täitmist</w:t>
      </w:r>
      <w:r w:rsidRPr="00175D8F">
        <w:rPr>
          <w:rFonts w:cs="Arial"/>
        </w:rPr>
        <w:t>;</w:t>
      </w:r>
    </w:p>
    <w:p w14:paraId="17BED976" w14:textId="1D1D94FF" w:rsidR="009F2077" w:rsidRPr="00175D8F" w:rsidRDefault="009F2077" w:rsidP="009F2077">
      <w:pPr>
        <w:pStyle w:val="Heading3"/>
        <w:jc w:val="both"/>
        <w:rPr>
          <w:rFonts w:cs="Arial"/>
        </w:rPr>
      </w:pPr>
      <w:r w:rsidRPr="00175D8F">
        <w:rPr>
          <w:rFonts w:cs="Arial"/>
        </w:rPr>
        <w:t xml:space="preserve">lasketiiru saabumisel ja sealt lahkumisel tegema sissekande </w:t>
      </w:r>
      <w:r w:rsidR="00106B88" w:rsidRPr="00175D8F">
        <w:rPr>
          <w:rFonts w:cs="Arial"/>
        </w:rPr>
        <w:t>„</w:t>
      </w:r>
      <w:r w:rsidR="003868D7" w:rsidRPr="00175D8F">
        <w:rPr>
          <w:rFonts w:cs="Arial"/>
        </w:rPr>
        <w:t>Eivere</w:t>
      </w:r>
      <w:r w:rsidRPr="00175D8F">
        <w:rPr>
          <w:rFonts w:cs="Arial"/>
        </w:rPr>
        <w:t xml:space="preserve"> lasketiiru kasutamise registreerimisraamatusse“ (lisa 6).</w:t>
      </w:r>
    </w:p>
    <w:p w14:paraId="0FA9541E" w14:textId="77777777" w:rsidR="009F2077" w:rsidRPr="00175D8F" w:rsidRDefault="009F2077" w:rsidP="009F2077">
      <w:pPr>
        <w:pStyle w:val="Heading3"/>
        <w:jc w:val="both"/>
        <w:rPr>
          <w:rFonts w:cs="Arial"/>
        </w:rPr>
      </w:pPr>
      <w:r w:rsidRPr="00175D8F">
        <w:rPr>
          <w:rFonts w:cs="Arial"/>
        </w:rPr>
        <w:t>järgima ohutuseeskirju ja teisi kohustuslikke õigusakte ning kontrollima nende täitmist väljaõppes osaleva allüksuse poolt;</w:t>
      </w:r>
    </w:p>
    <w:p w14:paraId="6E0CCAFA" w14:textId="77777777" w:rsidR="009F2077" w:rsidRPr="00175D8F" w:rsidRDefault="009F2077" w:rsidP="009F2077">
      <w:pPr>
        <w:pStyle w:val="Heading3"/>
        <w:jc w:val="both"/>
        <w:rPr>
          <w:rFonts w:cs="Arial"/>
        </w:rPr>
      </w:pPr>
      <w:r w:rsidRPr="00175D8F">
        <w:rPr>
          <w:rFonts w:cs="Arial"/>
        </w:rPr>
        <w:t>sulgema ohuala vastavalt eeskirjale ja/või vastutava isiku korraldustele;</w:t>
      </w:r>
    </w:p>
    <w:p w14:paraId="7BD3CEFB" w14:textId="77777777" w:rsidR="009F2077" w:rsidRPr="00175D8F" w:rsidRDefault="009F2077" w:rsidP="009F2077">
      <w:pPr>
        <w:pStyle w:val="Heading3"/>
        <w:jc w:val="both"/>
        <w:rPr>
          <w:rFonts w:cs="Arial"/>
        </w:rPr>
      </w:pPr>
      <w:r w:rsidRPr="00175D8F">
        <w:rPr>
          <w:rFonts w:cs="Arial"/>
        </w:rPr>
        <w:t>ohtliku tegevuse korral panema vajadusel tõkkepuude juurde tõkestajad;</w:t>
      </w:r>
    </w:p>
    <w:p w14:paraId="07B85E43" w14:textId="77777777" w:rsidR="009F2077" w:rsidRPr="00175D8F" w:rsidRDefault="009F2077" w:rsidP="009F2077">
      <w:pPr>
        <w:pStyle w:val="Heading3"/>
        <w:jc w:val="both"/>
        <w:rPr>
          <w:rFonts w:cs="Arial"/>
        </w:rPr>
      </w:pPr>
      <w:r w:rsidRPr="00175D8F">
        <w:rPr>
          <w:rFonts w:cs="Arial"/>
        </w:rPr>
        <w:t>kontrollima, et signaalmastidesse heisatakse vähemalt üks tund enne ohtliku tegevuse algust ja langetatakse vahetult pärast tegevuse lõppemist ning ala kontrollimist punased signaallipud;</w:t>
      </w:r>
    </w:p>
    <w:p w14:paraId="4704D32E" w14:textId="77777777" w:rsidR="009F2077" w:rsidRPr="00175D8F" w:rsidRDefault="009F2077" w:rsidP="009F2077">
      <w:pPr>
        <w:pStyle w:val="Heading3"/>
        <w:jc w:val="both"/>
        <w:rPr>
          <w:rFonts w:cs="Arial"/>
        </w:rPr>
      </w:pPr>
      <w:r w:rsidRPr="00175D8F">
        <w:rPr>
          <w:rFonts w:cs="Arial"/>
        </w:rPr>
        <w:t>tegevuse lõppedes kontrollima ja tagama, et tegevuseks kasutatud alale ei jääks esemeid, mis võiksid ohustada lasketiiru kasutajaid;</w:t>
      </w:r>
    </w:p>
    <w:p w14:paraId="1F26774F" w14:textId="77777777" w:rsidR="009F2077" w:rsidRPr="00175D8F" w:rsidRDefault="009F2077" w:rsidP="009F2077">
      <w:pPr>
        <w:pStyle w:val="Heading3"/>
        <w:rPr>
          <w:rFonts w:cs="Arial"/>
        </w:rPr>
      </w:pPr>
      <w:r w:rsidRPr="00175D8F">
        <w:rPr>
          <w:rFonts w:cs="Arial"/>
        </w:rPr>
        <w:t>vastutama, et lasketiirus kasutatakse ainult lubatud relvi;</w:t>
      </w:r>
    </w:p>
    <w:p w14:paraId="21BBE53F" w14:textId="3E3816D1" w:rsidR="009F2077" w:rsidRPr="00175D8F" w:rsidRDefault="00C47319" w:rsidP="009F2077">
      <w:pPr>
        <w:pStyle w:val="Heading3"/>
        <w:numPr>
          <w:ilvl w:val="0"/>
          <w:numId w:val="0"/>
        </w:numPr>
        <w:ind w:left="720" w:hanging="720"/>
        <w:jc w:val="both"/>
        <w:rPr>
          <w:rFonts w:cs="Arial"/>
        </w:rPr>
      </w:pPr>
      <w:r>
        <w:rPr>
          <w:rFonts w:cs="Arial"/>
        </w:rPr>
        <w:t>7</w:t>
      </w:r>
      <w:r w:rsidR="009F2077" w:rsidRPr="00175D8F">
        <w:rPr>
          <w:rFonts w:cs="Arial"/>
        </w:rPr>
        <w:t>.1.9  koguma kokku tegevuse käigus tekkinud jäätmed ja ladustama need selleks ettenähtud kohta;</w:t>
      </w:r>
    </w:p>
    <w:p w14:paraId="405669AB" w14:textId="51F736C1" w:rsidR="009F2077" w:rsidRPr="00175D8F" w:rsidRDefault="009F2077" w:rsidP="009F2077">
      <w:pPr>
        <w:pStyle w:val="Heading3"/>
        <w:numPr>
          <w:ilvl w:val="2"/>
          <w:numId w:val="16"/>
        </w:numPr>
        <w:jc w:val="both"/>
        <w:rPr>
          <w:rFonts w:cs="Arial"/>
        </w:rPr>
      </w:pPr>
      <w:r w:rsidRPr="00175D8F">
        <w:rPr>
          <w:rFonts w:cs="Arial"/>
        </w:rPr>
        <w:t xml:space="preserve">informeerima viivitamatult </w:t>
      </w:r>
      <w:r w:rsidR="009357AB" w:rsidRPr="00175D8F">
        <w:rPr>
          <w:rFonts w:cs="Arial"/>
        </w:rPr>
        <w:t>Järva</w:t>
      </w:r>
      <w:r w:rsidRPr="00175D8F">
        <w:rPr>
          <w:rFonts w:cs="Arial"/>
        </w:rPr>
        <w:t xml:space="preserve"> </w:t>
      </w:r>
      <w:r w:rsidR="00C47319">
        <w:rPr>
          <w:rFonts w:cs="Arial"/>
        </w:rPr>
        <w:t>m</w:t>
      </w:r>
      <w:r w:rsidR="002909BC" w:rsidRPr="00175D8F">
        <w:rPr>
          <w:rFonts w:cs="Arial"/>
        </w:rPr>
        <w:t>aleva korrapidajat (tel. 717 97</w:t>
      </w:r>
      <w:r w:rsidRPr="00175D8F">
        <w:rPr>
          <w:rFonts w:cs="Arial"/>
        </w:rPr>
        <w:t xml:space="preserve">49) kõigist lasketiirus toimunud õnnetusjuhtumitest ja ohuallikatest; </w:t>
      </w:r>
    </w:p>
    <w:p w14:paraId="4E209F69" w14:textId="77777777" w:rsidR="009F2077" w:rsidRPr="00175D8F" w:rsidRDefault="009F2077" w:rsidP="009F2077">
      <w:pPr>
        <w:pStyle w:val="Heading3"/>
        <w:jc w:val="both"/>
        <w:rPr>
          <w:rFonts w:cs="Arial"/>
        </w:rPr>
      </w:pPr>
      <w:r w:rsidRPr="00175D8F">
        <w:rPr>
          <w:rFonts w:cs="Arial"/>
        </w:rPr>
        <w:t>täpsustama lasketiirus ja ohualas kehtivad piirangud vastutava isikuga;</w:t>
      </w:r>
    </w:p>
    <w:p w14:paraId="54905443" w14:textId="77777777" w:rsidR="009F2077" w:rsidRPr="00175D8F" w:rsidRDefault="009F2077" w:rsidP="009F2077">
      <w:pPr>
        <w:pStyle w:val="Heading3"/>
        <w:jc w:val="both"/>
        <w:rPr>
          <w:rFonts w:cs="Arial"/>
        </w:rPr>
      </w:pPr>
      <w:r w:rsidRPr="00175D8F">
        <w:rPr>
          <w:rFonts w:cs="Arial"/>
        </w:rPr>
        <w:t>alluma vastutava isiku korraldustele;</w:t>
      </w:r>
    </w:p>
    <w:p w14:paraId="3AAD1681" w14:textId="53ECE6B0" w:rsidR="005E72CB" w:rsidRPr="00C9171B" w:rsidRDefault="00C47319" w:rsidP="005E72CB">
      <w:pPr>
        <w:pStyle w:val="Heading3"/>
        <w:jc w:val="both"/>
        <w:rPr>
          <w:rFonts w:cs="Arial"/>
        </w:rPr>
      </w:pPr>
      <w:r>
        <w:rPr>
          <w:rFonts w:cs="Arial"/>
        </w:rPr>
        <w:t>teavitama Järva m</w:t>
      </w:r>
      <w:r w:rsidR="005E72CB" w:rsidRPr="00C9171B">
        <w:rPr>
          <w:rFonts w:cs="Arial"/>
        </w:rPr>
        <w:t>aleva korrapidajat (tel. 717 9749) laskeharjutuse algusest ja lõpust</w:t>
      </w:r>
    </w:p>
    <w:p w14:paraId="5280526A" w14:textId="7798C43C" w:rsidR="005E72CB" w:rsidRPr="005E72CB" w:rsidRDefault="009F2077" w:rsidP="005E72CB">
      <w:pPr>
        <w:pStyle w:val="Heading3"/>
        <w:jc w:val="both"/>
        <w:rPr>
          <w:rFonts w:cs="Arial"/>
        </w:rPr>
      </w:pPr>
      <w:r w:rsidRPr="00175D8F">
        <w:rPr>
          <w:rFonts w:cs="Arial"/>
        </w:rPr>
        <w:t>tagama lasketiiru heaperemeheliku kasutam</w:t>
      </w:r>
      <w:r w:rsidR="005E72CB">
        <w:rPr>
          <w:rFonts w:cs="Arial"/>
        </w:rPr>
        <w:t>ise ja heakorrast kinnipidamise</w:t>
      </w:r>
    </w:p>
    <w:p w14:paraId="2F2EC47C" w14:textId="6B2C34BC" w:rsidR="005E72CB" w:rsidRPr="005E72CB" w:rsidRDefault="005E72CB" w:rsidP="005E72CB"/>
    <w:p w14:paraId="798C679E" w14:textId="77777777" w:rsidR="009F2077" w:rsidRPr="00175D8F" w:rsidRDefault="009F2077" w:rsidP="009F2077">
      <w:pPr>
        <w:spacing w:after="0"/>
        <w:rPr>
          <w:rFonts w:ascii="Arial" w:hAnsi="Arial" w:cs="Arial"/>
        </w:rPr>
      </w:pPr>
    </w:p>
    <w:p w14:paraId="1A701BC0" w14:textId="62BA023B" w:rsidR="009F2077" w:rsidRPr="00175D8F" w:rsidRDefault="009F2077" w:rsidP="009F2077">
      <w:pPr>
        <w:pStyle w:val="Heading2"/>
        <w:rPr>
          <w:rFonts w:cs="Arial"/>
          <w:szCs w:val="22"/>
        </w:rPr>
      </w:pPr>
      <w:r w:rsidRPr="00175D8F">
        <w:rPr>
          <w:rFonts w:cs="Arial"/>
          <w:szCs w:val="22"/>
        </w:rPr>
        <w:t xml:space="preserve">Lasketiiru kontroll toimub enne </w:t>
      </w:r>
      <w:r w:rsidR="002909BC" w:rsidRPr="00175D8F">
        <w:rPr>
          <w:rFonts w:cs="Arial"/>
          <w:szCs w:val="22"/>
        </w:rPr>
        <w:t xml:space="preserve">ja pärast </w:t>
      </w:r>
      <w:r w:rsidRPr="00175D8F">
        <w:rPr>
          <w:rFonts w:cs="Arial"/>
          <w:szCs w:val="22"/>
        </w:rPr>
        <w:t>kasutamist läbiviija poolt</w:t>
      </w:r>
      <w:r w:rsidR="002909BC" w:rsidRPr="00175D8F">
        <w:rPr>
          <w:rFonts w:cs="Arial"/>
          <w:szCs w:val="22"/>
        </w:rPr>
        <w:t>.</w:t>
      </w:r>
      <w:r w:rsidR="00B40EC0" w:rsidRPr="00175D8F">
        <w:rPr>
          <w:rFonts w:cs="Arial"/>
          <w:szCs w:val="22"/>
        </w:rPr>
        <w:t xml:space="preserve"> </w:t>
      </w:r>
      <w:r w:rsidRPr="00175D8F">
        <w:rPr>
          <w:rFonts w:cs="Arial"/>
          <w:szCs w:val="22"/>
        </w:rPr>
        <w:t>Puuduste korral tehakse sellekohane sissekanne “</w:t>
      </w:r>
      <w:r w:rsidR="003868D7" w:rsidRPr="00175D8F">
        <w:rPr>
          <w:rFonts w:cs="Arial"/>
          <w:szCs w:val="22"/>
        </w:rPr>
        <w:t>Eivere</w:t>
      </w:r>
      <w:r w:rsidRPr="00175D8F">
        <w:rPr>
          <w:rFonts w:cs="Arial"/>
          <w:szCs w:val="22"/>
        </w:rPr>
        <w:t xml:space="preserve"> lasketiiru kasutamise registreerimisraamatusse”. Keskkonna ja/või varaliste kahjustuste korral koostab vastutav isik akti, milles märgitakse kahjustus(t)e ulatus, aeg, koht ja tekitaja.</w:t>
      </w:r>
    </w:p>
    <w:p w14:paraId="59E55842" w14:textId="77777777" w:rsidR="009F2077" w:rsidRPr="00175D8F" w:rsidRDefault="009F2077" w:rsidP="009F2077">
      <w:pPr>
        <w:pStyle w:val="Heading2"/>
        <w:numPr>
          <w:ilvl w:val="0"/>
          <w:numId w:val="0"/>
        </w:numPr>
        <w:ind w:left="576"/>
        <w:rPr>
          <w:rFonts w:cs="Arial"/>
          <w:szCs w:val="22"/>
        </w:rPr>
      </w:pPr>
    </w:p>
    <w:p w14:paraId="4E77CF11" w14:textId="15C354D9" w:rsidR="009F2077" w:rsidRPr="00175D8F" w:rsidRDefault="00B40EC0" w:rsidP="009F2077">
      <w:pPr>
        <w:pStyle w:val="Heading2"/>
        <w:rPr>
          <w:rFonts w:cs="Arial"/>
          <w:szCs w:val="22"/>
        </w:rPr>
      </w:pPr>
      <w:r w:rsidRPr="00175D8F">
        <w:rPr>
          <w:rFonts w:cs="Arial"/>
          <w:szCs w:val="22"/>
        </w:rPr>
        <w:t>E</w:t>
      </w:r>
      <w:r w:rsidR="009F2077" w:rsidRPr="00175D8F">
        <w:rPr>
          <w:rFonts w:cs="Arial"/>
          <w:szCs w:val="22"/>
        </w:rPr>
        <w:t xml:space="preserve">nne </w:t>
      </w:r>
      <w:r w:rsidRPr="00175D8F">
        <w:rPr>
          <w:rFonts w:cs="Arial"/>
          <w:szCs w:val="22"/>
        </w:rPr>
        <w:t>laskepäeva</w:t>
      </w:r>
      <w:r w:rsidR="009F2077" w:rsidRPr="00175D8F">
        <w:rPr>
          <w:rFonts w:cs="Arial"/>
          <w:szCs w:val="22"/>
        </w:rPr>
        <w:t xml:space="preserve"> algust </w:t>
      </w:r>
      <w:r w:rsidRPr="00175D8F">
        <w:rPr>
          <w:rFonts w:cs="Arial"/>
          <w:szCs w:val="22"/>
        </w:rPr>
        <w:t>k</w:t>
      </w:r>
      <w:r w:rsidR="009F2077" w:rsidRPr="00175D8F">
        <w:rPr>
          <w:rFonts w:cs="Arial"/>
          <w:szCs w:val="22"/>
        </w:rPr>
        <w:t xml:space="preserve">annab läbiviija </w:t>
      </w:r>
      <w:r w:rsidRPr="00175D8F">
        <w:rPr>
          <w:rFonts w:cs="Arial"/>
          <w:szCs w:val="22"/>
        </w:rPr>
        <w:t xml:space="preserve">üksuse tegevuse sisse </w:t>
      </w:r>
      <w:r w:rsidR="00106B88" w:rsidRPr="00175D8F">
        <w:rPr>
          <w:rFonts w:cs="Arial"/>
          <w:szCs w:val="22"/>
        </w:rPr>
        <w:t>„</w:t>
      </w:r>
      <w:r w:rsidR="003868D7" w:rsidRPr="00175D8F">
        <w:rPr>
          <w:rFonts w:cs="Arial"/>
          <w:szCs w:val="22"/>
        </w:rPr>
        <w:t>Eivere</w:t>
      </w:r>
      <w:r w:rsidR="009F2077" w:rsidRPr="00175D8F">
        <w:rPr>
          <w:rFonts w:cs="Arial"/>
          <w:szCs w:val="22"/>
        </w:rPr>
        <w:t xml:space="preserve"> lasketiiru kasutamise registreerimisraamatusse”</w:t>
      </w:r>
      <w:r w:rsidRPr="00175D8F">
        <w:rPr>
          <w:rFonts w:cs="Arial"/>
          <w:szCs w:val="22"/>
        </w:rPr>
        <w:t xml:space="preserve"> Järva maleva korrapidaja ruumis</w:t>
      </w:r>
      <w:r w:rsidR="009F2077" w:rsidRPr="00175D8F">
        <w:rPr>
          <w:rFonts w:cs="Arial"/>
          <w:szCs w:val="22"/>
        </w:rPr>
        <w:t>, millega tõe</w:t>
      </w:r>
      <w:r w:rsidRPr="00175D8F">
        <w:rPr>
          <w:rFonts w:cs="Arial"/>
          <w:szCs w:val="22"/>
        </w:rPr>
        <w:t>ndab, et on tutvunud eeskirjaga</w:t>
      </w:r>
      <w:r w:rsidR="009F2077" w:rsidRPr="00175D8F">
        <w:rPr>
          <w:rFonts w:cs="Arial"/>
          <w:szCs w:val="22"/>
        </w:rPr>
        <w:t xml:space="preserve">. </w:t>
      </w:r>
    </w:p>
    <w:p w14:paraId="654F9903" w14:textId="77777777" w:rsidR="009F2077" w:rsidRPr="00175D8F" w:rsidRDefault="009F2077" w:rsidP="009F2077">
      <w:pPr>
        <w:pStyle w:val="ListParagraph"/>
        <w:spacing w:after="0"/>
        <w:rPr>
          <w:rFonts w:cs="Arial"/>
        </w:rPr>
      </w:pPr>
    </w:p>
    <w:p w14:paraId="39AE0020" w14:textId="77777777" w:rsidR="009F2077" w:rsidRPr="00175D8F" w:rsidRDefault="009F2077" w:rsidP="009F2077">
      <w:pPr>
        <w:pStyle w:val="Heading2"/>
        <w:rPr>
          <w:rFonts w:cs="Arial"/>
          <w:szCs w:val="22"/>
        </w:rPr>
      </w:pPr>
      <w:r w:rsidRPr="00175D8F">
        <w:rPr>
          <w:rFonts w:cs="Arial"/>
          <w:szCs w:val="22"/>
        </w:rPr>
        <w:lastRenderedPageBreak/>
        <w:t>Väljaõppe läbiviijal on õigus:</w:t>
      </w:r>
    </w:p>
    <w:p w14:paraId="6347A503" w14:textId="77777777" w:rsidR="009F2077" w:rsidRPr="00175D8F" w:rsidRDefault="009F2077" w:rsidP="009F2077">
      <w:pPr>
        <w:pStyle w:val="Heading3"/>
        <w:jc w:val="both"/>
        <w:rPr>
          <w:rFonts w:cs="Arial"/>
        </w:rPr>
      </w:pPr>
      <w:r w:rsidRPr="00175D8F">
        <w:rPr>
          <w:rFonts w:cs="Arial"/>
        </w:rPr>
        <w:t>saata lasketiiru territooriumilt ära iga isik, kes viibib seal eelneva kooskõlastuseta;</w:t>
      </w:r>
    </w:p>
    <w:p w14:paraId="4E9258AD" w14:textId="64886BCE" w:rsidR="009F2077" w:rsidRPr="00175D8F" w:rsidRDefault="009F2077" w:rsidP="009F2077">
      <w:pPr>
        <w:pStyle w:val="Heading3"/>
        <w:jc w:val="both"/>
        <w:rPr>
          <w:rFonts w:cs="Arial"/>
        </w:rPr>
      </w:pPr>
      <w:r w:rsidRPr="00175D8F">
        <w:rPr>
          <w:rFonts w:cs="Arial"/>
        </w:rPr>
        <w:t>saata lasketiiru territooriumilt ära isik, kes toob sinna prügi või rikub muul moel kehtivaid õigusakte ning teavitab</w:t>
      </w:r>
      <w:r w:rsidR="005E72CB">
        <w:rPr>
          <w:rFonts w:cs="Arial"/>
        </w:rPr>
        <w:t xml:space="preserve"> sellest keskkonnainspektsiooni </w:t>
      </w:r>
      <w:r w:rsidRPr="00175D8F">
        <w:rPr>
          <w:rFonts w:cs="Arial"/>
        </w:rPr>
        <w:t>telefonil 1</w:t>
      </w:r>
      <w:r w:rsidR="007F4410" w:rsidRPr="00175D8F">
        <w:rPr>
          <w:rFonts w:cs="Arial"/>
        </w:rPr>
        <w:t>247</w:t>
      </w:r>
      <w:r w:rsidRPr="00175D8F">
        <w:rPr>
          <w:rFonts w:cs="Arial"/>
        </w:rPr>
        <w:t xml:space="preserve"> või politseid telefonil 11</w:t>
      </w:r>
      <w:r w:rsidR="00A747DA" w:rsidRPr="00175D8F">
        <w:rPr>
          <w:rFonts w:cs="Arial"/>
        </w:rPr>
        <w:t>2</w:t>
      </w:r>
      <w:r w:rsidRPr="00175D8F">
        <w:rPr>
          <w:rFonts w:cs="Arial"/>
        </w:rPr>
        <w:t>;</w:t>
      </w:r>
    </w:p>
    <w:p w14:paraId="5F60D6F6" w14:textId="77777777" w:rsidR="009F2077" w:rsidRPr="00175D8F" w:rsidRDefault="009F2077" w:rsidP="009F2077">
      <w:pPr>
        <w:pStyle w:val="Heading3"/>
        <w:jc w:val="both"/>
        <w:rPr>
          <w:rFonts w:cs="Arial"/>
        </w:rPr>
      </w:pPr>
      <w:r w:rsidRPr="00175D8F">
        <w:rPr>
          <w:rFonts w:cs="Arial"/>
        </w:rPr>
        <w:t>saada infot lasketiirus toimuva kohta;</w:t>
      </w:r>
    </w:p>
    <w:p w14:paraId="21238DB6" w14:textId="77777777" w:rsidR="009F2077" w:rsidRPr="00175D8F" w:rsidRDefault="009F2077" w:rsidP="009F2077">
      <w:pPr>
        <w:pStyle w:val="Heading3"/>
        <w:rPr>
          <w:rFonts w:cs="Arial"/>
        </w:rPr>
      </w:pPr>
      <w:r w:rsidRPr="00175D8F">
        <w:rPr>
          <w:rFonts w:cs="Arial"/>
        </w:rPr>
        <w:t>saada ohuala sulgemiseks ja väljaõppe läbiviimiseks olemasolevaid vahendeid.</w:t>
      </w:r>
    </w:p>
    <w:p w14:paraId="6C0039A2" w14:textId="77777777" w:rsidR="009F2077" w:rsidRPr="00175D8F" w:rsidRDefault="009F2077" w:rsidP="009F2077">
      <w:pPr>
        <w:spacing w:after="0"/>
        <w:rPr>
          <w:rFonts w:ascii="Arial" w:hAnsi="Arial" w:cs="Arial"/>
        </w:rPr>
      </w:pPr>
    </w:p>
    <w:p w14:paraId="5FAFF6BB" w14:textId="77777777" w:rsidR="009F2077" w:rsidRPr="00175D8F" w:rsidRDefault="009F2077" w:rsidP="009F2077">
      <w:pPr>
        <w:spacing w:after="0"/>
        <w:rPr>
          <w:rFonts w:ascii="Arial" w:hAnsi="Arial" w:cs="Arial"/>
        </w:rPr>
      </w:pPr>
    </w:p>
    <w:p w14:paraId="7C995FF0" w14:textId="77777777" w:rsidR="009F2077" w:rsidRPr="00175D8F" w:rsidRDefault="009F2077" w:rsidP="009F2077">
      <w:pPr>
        <w:pStyle w:val="Heading1"/>
        <w:spacing w:before="0"/>
        <w:rPr>
          <w:rFonts w:ascii="Arial" w:hAnsi="Arial" w:cs="Arial"/>
          <w:sz w:val="22"/>
          <w:szCs w:val="22"/>
        </w:rPr>
      </w:pPr>
      <w:bookmarkStart w:id="15" w:name="_Toc330474877"/>
      <w:bookmarkStart w:id="16" w:name="_Toc330477999"/>
      <w:r w:rsidRPr="00175D8F">
        <w:rPr>
          <w:rFonts w:ascii="Arial" w:hAnsi="Arial" w:cs="Arial"/>
          <w:sz w:val="22"/>
          <w:szCs w:val="22"/>
        </w:rPr>
        <w:t>Elanikkonna ja ametivõimude informeerimine ning kõrvaliste isikute omavolilise tõkestamise kord</w:t>
      </w:r>
      <w:bookmarkEnd w:id="15"/>
      <w:bookmarkEnd w:id="16"/>
    </w:p>
    <w:p w14:paraId="23026BA2" w14:textId="77777777" w:rsidR="009F2077" w:rsidRPr="00175D8F" w:rsidRDefault="009F2077" w:rsidP="009F2077">
      <w:pPr>
        <w:spacing w:after="0"/>
        <w:rPr>
          <w:rFonts w:ascii="Arial" w:hAnsi="Arial" w:cs="Arial"/>
        </w:rPr>
      </w:pPr>
    </w:p>
    <w:p w14:paraId="2EE7D9A1" w14:textId="77777777" w:rsidR="009F2077" w:rsidRPr="00175D8F" w:rsidRDefault="009F2077" w:rsidP="009F2077">
      <w:pPr>
        <w:pStyle w:val="Heading2"/>
        <w:jc w:val="left"/>
        <w:rPr>
          <w:rFonts w:cs="Arial"/>
          <w:szCs w:val="22"/>
        </w:rPr>
      </w:pPr>
      <w:r w:rsidRPr="00175D8F">
        <w:rPr>
          <w:rFonts w:cs="Arial"/>
          <w:szCs w:val="22"/>
        </w:rPr>
        <w:t xml:space="preserve">Elanikkonna ja ametivõimude informeerimine toimub järgmiste dokumentide alusel: </w:t>
      </w:r>
    </w:p>
    <w:p w14:paraId="0F94BCAC" w14:textId="77777777" w:rsidR="009F2077" w:rsidRPr="00175D8F" w:rsidRDefault="009F2077" w:rsidP="009F2077">
      <w:pPr>
        <w:pStyle w:val="Heading3"/>
        <w:rPr>
          <w:rFonts w:cs="Arial"/>
        </w:rPr>
      </w:pPr>
      <w:r w:rsidRPr="00175D8F">
        <w:rPr>
          <w:rFonts w:cs="Arial"/>
        </w:rPr>
        <w:t>kinnitatud kuugraafik;</w:t>
      </w:r>
    </w:p>
    <w:p w14:paraId="5816DB63" w14:textId="77777777" w:rsidR="009F2077" w:rsidRPr="00175D8F" w:rsidRDefault="009F2077" w:rsidP="009F2077">
      <w:pPr>
        <w:pStyle w:val="Heading3"/>
        <w:rPr>
          <w:rFonts w:cs="Arial"/>
        </w:rPr>
      </w:pPr>
      <w:r w:rsidRPr="00175D8F">
        <w:rPr>
          <w:rFonts w:cs="Arial"/>
        </w:rPr>
        <w:t>„Kait</w:t>
      </w:r>
      <w:r w:rsidR="009B1A64" w:rsidRPr="00175D8F">
        <w:rPr>
          <w:rFonts w:cs="Arial"/>
        </w:rPr>
        <w:t>seväe ja Kaitseliidu</w:t>
      </w:r>
      <w:r w:rsidRPr="00175D8F">
        <w:rPr>
          <w:rFonts w:cs="Arial"/>
        </w:rPr>
        <w:t xml:space="preserve"> </w:t>
      </w:r>
      <w:r w:rsidR="009B1A64" w:rsidRPr="00175D8F">
        <w:rPr>
          <w:rFonts w:cs="Arial"/>
        </w:rPr>
        <w:t>laske</w:t>
      </w:r>
      <w:r w:rsidRPr="00175D8F">
        <w:rPr>
          <w:rFonts w:cs="Arial"/>
        </w:rPr>
        <w:t>väljaõppe eeskiri“;</w:t>
      </w:r>
    </w:p>
    <w:p w14:paraId="7FEB5B0C" w14:textId="77777777" w:rsidR="009F2077" w:rsidRPr="00175D8F" w:rsidRDefault="009F2077" w:rsidP="009F2077">
      <w:pPr>
        <w:pStyle w:val="Heading3"/>
        <w:rPr>
          <w:rFonts w:cs="Arial"/>
        </w:rPr>
      </w:pPr>
      <w:r w:rsidRPr="00175D8F">
        <w:rPr>
          <w:rFonts w:cs="Arial"/>
        </w:rPr>
        <w:t>„Kaitseväe ja Kaitseliidu väljaõppe üldised ohutuseeskirjad“;</w:t>
      </w:r>
    </w:p>
    <w:p w14:paraId="0310E5C2" w14:textId="77777777" w:rsidR="009F2077" w:rsidRPr="00175D8F" w:rsidRDefault="009F2077" w:rsidP="009F2077">
      <w:pPr>
        <w:pStyle w:val="Heading3"/>
        <w:rPr>
          <w:rFonts w:cs="Arial"/>
        </w:rPr>
      </w:pPr>
      <w:r w:rsidRPr="00175D8F">
        <w:rPr>
          <w:rFonts w:cs="Arial"/>
        </w:rPr>
        <w:t>„Aeronavigatsi</w:t>
      </w:r>
      <w:r w:rsidR="00DB7F72" w:rsidRPr="00175D8F">
        <w:rPr>
          <w:rFonts w:cs="Arial"/>
        </w:rPr>
        <w:t>oonilise teabe edastamise kord K</w:t>
      </w:r>
      <w:r w:rsidRPr="00175D8F">
        <w:rPr>
          <w:rFonts w:cs="Arial"/>
        </w:rPr>
        <w:t xml:space="preserve">aitseväes ja Kaitseliidus“; </w:t>
      </w:r>
    </w:p>
    <w:p w14:paraId="3A4AE379" w14:textId="77777777" w:rsidR="009F2077" w:rsidRPr="00175D8F" w:rsidRDefault="009F2077" w:rsidP="009F2077">
      <w:pPr>
        <w:pStyle w:val="Heading3"/>
        <w:rPr>
          <w:rFonts w:cs="Arial"/>
        </w:rPr>
      </w:pPr>
      <w:r w:rsidRPr="00175D8F">
        <w:rPr>
          <w:rFonts w:cs="Arial"/>
        </w:rPr>
        <w:t>„Kaitseväe ja Kaitseliidu harjutusväljale ja lasketiirule esitatavad nõuded ja kasutamise kord“;</w:t>
      </w:r>
    </w:p>
    <w:p w14:paraId="778B21E1" w14:textId="369A6426" w:rsidR="009F2077" w:rsidRPr="00175D8F" w:rsidRDefault="00DB7F72" w:rsidP="00830CE8">
      <w:pPr>
        <w:pStyle w:val="Heading3"/>
        <w:rPr>
          <w:rFonts w:cs="Arial"/>
        </w:rPr>
      </w:pPr>
      <w:r w:rsidRPr="00175D8F">
        <w:rPr>
          <w:rFonts w:cs="Arial"/>
        </w:rPr>
        <w:t>„V</w:t>
      </w:r>
      <w:r w:rsidR="009F2077" w:rsidRPr="00175D8F">
        <w:rPr>
          <w:rFonts w:cs="Arial"/>
        </w:rPr>
        <w:t>äljaõppeehitistele esitatavad tehnilised nõuded“;</w:t>
      </w:r>
    </w:p>
    <w:p w14:paraId="5C00CDE2" w14:textId="77777777" w:rsidR="00830CE8" w:rsidRPr="00175D8F" w:rsidRDefault="00830CE8" w:rsidP="00830CE8">
      <w:pPr>
        <w:rPr>
          <w:rFonts w:ascii="Arial" w:hAnsi="Arial" w:cs="Arial"/>
        </w:rPr>
      </w:pPr>
    </w:p>
    <w:p w14:paraId="2F9FB1F2" w14:textId="565D30B5" w:rsidR="009F2077" w:rsidRPr="00C9171B" w:rsidRDefault="009F2077" w:rsidP="009F2077">
      <w:pPr>
        <w:pStyle w:val="Heading2"/>
        <w:rPr>
          <w:rFonts w:cs="Arial"/>
          <w:szCs w:val="22"/>
        </w:rPr>
      </w:pPr>
      <w:r w:rsidRPr="00C9171B">
        <w:rPr>
          <w:rFonts w:cs="Arial"/>
          <w:szCs w:val="22"/>
        </w:rPr>
        <w:t>Plaanilisest tegevusest las</w:t>
      </w:r>
      <w:r w:rsidR="00C9171B" w:rsidRPr="00C9171B">
        <w:rPr>
          <w:rFonts w:cs="Arial"/>
          <w:szCs w:val="22"/>
        </w:rPr>
        <w:t xml:space="preserve">ketiirus teavitab vastutav </w:t>
      </w:r>
      <w:r w:rsidRPr="00C9171B">
        <w:rPr>
          <w:rFonts w:cs="Arial"/>
          <w:szCs w:val="22"/>
        </w:rPr>
        <w:t>hiljemalt 20. kuupäevaks ja plaanivälisest tegevusest 10 päeva enne tegevuse algust järgmisi asutusi/isikuid e-posti teel:</w:t>
      </w:r>
      <w:r w:rsidR="005E72CB" w:rsidRPr="00C9171B">
        <w:rPr>
          <w:rFonts w:cs="Arial"/>
          <w:szCs w:val="22"/>
        </w:rPr>
        <w:t xml:space="preserve"> </w:t>
      </w:r>
    </w:p>
    <w:p w14:paraId="64BC0152" w14:textId="2B97F7C6" w:rsidR="00C9171B" w:rsidRPr="00C9171B" w:rsidRDefault="003868D7" w:rsidP="00C9171B">
      <w:pPr>
        <w:pStyle w:val="Heading3"/>
        <w:rPr>
          <w:rFonts w:cs="Arial"/>
        </w:rPr>
      </w:pPr>
      <w:r w:rsidRPr="00175D8F">
        <w:rPr>
          <w:rFonts w:cs="Arial"/>
        </w:rPr>
        <w:t>Paide linnavalitsus</w:t>
      </w:r>
      <w:r w:rsidR="009F2077" w:rsidRPr="00175D8F">
        <w:rPr>
          <w:rFonts w:cs="Arial"/>
        </w:rPr>
        <w:t xml:space="preserve"> </w:t>
      </w:r>
      <w:r w:rsidR="00300D15" w:rsidRPr="00175D8F">
        <w:rPr>
          <w:rFonts w:cs="Arial"/>
        </w:rPr>
        <w:t>(</w:t>
      </w:r>
      <w:hyperlink r:id="rId13" w:history="1">
        <w:r w:rsidRPr="00175D8F">
          <w:rPr>
            <w:rStyle w:val="Hyperlink"/>
            <w:rFonts w:cs="Arial"/>
            <w:shd w:val="clear" w:color="auto" w:fill="FFFFFF"/>
          </w:rPr>
          <w:t>paide@paide.ee</w:t>
        </w:r>
      </w:hyperlink>
      <w:r w:rsidR="009F2077" w:rsidRPr="00175D8F">
        <w:rPr>
          <w:rFonts w:cs="Arial"/>
        </w:rPr>
        <w:t>);</w:t>
      </w:r>
    </w:p>
    <w:p w14:paraId="2FCCC096" w14:textId="00874AED" w:rsidR="009F2077" w:rsidRPr="00175D8F" w:rsidRDefault="009F2077" w:rsidP="009F2077">
      <w:pPr>
        <w:pStyle w:val="Heading2"/>
        <w:rPr>
          <w:rFonts w:cs="Arial"/>
          <w:szCs w:val="22"/>
        </w:rPr>
      </w:pPr>
      <w:r w:rsidRPr="00175D8F">
        <w:rPr>
          <w:rFonts w:cs="Arial"/>
          <w:szCs w:val="22"/>
        </w:rPr>
        <w:t xml:space="preserve">Kohalikku elanikkonda teavitatakse lasketiirus toimuvatest tegevustest vähemalt </w:t>
      </w:r>
      <w:r w:rsidRPr="00175D8F">
        <w:rPr>
          <w:rFonts w:cs="Arial"/>
          <w:szCs w:val="22"/>
        </w:rPr>
        <w:br/>
        <w:t xml:space="preserve">7 tööpäeva enne tegevuse algust lasketiiru </w:t>
      </w:r>
      <w:r w:rsidR="005C3741" w:rsidRPr="00175D8F">
        <w:rPr>
          <w:rFonts w:cs="Arial"/>
          <w:szCs w:val="22"/>
        </w:rPr>
        <w:t xml:space="preserve">infotahvli </w:t>
      </w:r>
      <w:r w:rsidR="00C47319">
        <w:rPr>
          <w:rFonts w:cs="Arial"/>
          <w:szCs w:val="22"/>
        </w:rPr>
        <w:t>ja Järva m</w:t>
      </w:r>
      <w:bookmarkStart w:id="17" w:name="_GoBack"/>
      <w:bookmarkEnd w:id="17"/>
      <w:r w:rsidR="00C9171B">
        <w:rPr>
          <w:rFonts w:cs="Arial"/>
          <w:szCs w:val="22"/>
        </w:rPr>
        <w:t>aleva kodulehe kaudu.</w:t>
      </w:r>
    </w:p>
    <w:p w14:paraId="5D04FF46" w14:textId="77777777" w:rsidR="009F2077" w:rsidRPr="00175D8F" w:rsidRDefault="009F2077" w:rsidP="009F2077">
      <w:pPr>
        <w:pStyle w:val="Heading2"/>
        <w:numPr>
          <w:ilvl w:val="0"/>
          <w:numId w:val="0"/>
        </w:numPr>
        <w:ind w:left="576"/>
        <w:rPr>
          <w:rFonts w:cs="Arial"/>
          <w:szCs w:val="22"/>
        </w:rPr>
      </w:pPr>
    </w:p>
    <w:p w14:paraId="23C216E5" w14:textId="77777777" w:rsidR="009F2077" w:rsidRPr="00175D8F" w:rsidRDefault="009F2077" w:rsidP="009F2077">
      <w:pPr>
        <w:pStyle w:val="Heading2"/>
        <w:rPr>
          <w:rFonts w:cs="Arial"/>
          <w:szCs w:val="22"/>
        </w:rPr>
      </w:pPr>
      <w:r w:rsidRPr="00175D8F">
        <w:rPr>
          <w:rFonts w:cs="Arial"/>
          <w:szCs w:val="22"/>
        </w:rPr>
        <w:t>Info kohalikule elanikkonnale ilmub minimaalselt 7 tööpäeva kaupa.</w:t>
      </w:r>
    </w:p>
    <w:p w14:paraId="67F50955" w14:textId="77777777" w:rsidR="009F2077" w:rsidRPr="00175D8F" w:rsidRDefault="009F2077" w:rsidP="009F2077">
      <w:pPr>
        <w:tabs>
          <w:tab w:val="left" w:pos="709"/>
        </w:tabs>
        <w:spacing w:after="0"/>
        <w:ind w:left="709" w:hanging="425"/>
        <w:jc w:val="both"/>
        <w:rPr>
          <w:rFonts w:ascii="Arial" w:hAnsi="Arial" w:cs="Arial"/>
        </w:rPr>
      </w:pPr>
    </w:p>
    <w:p w14:paraId="033BB469" w14:textId="30CE808B" w:rsidR="009F2077" w:rsidRDefault="009F2077" w:rsidP="00C47319">
      <w:pPr>
        <w:pStyle w:val="Heading2"/>
        <w:numPr>
          <w:ilvl w:val="0"/>
          <w:numId w:val="0"/>
        </w:numPr>
        <w:ind w:left="576"/>
        <w:rPr>
          <w:rFonts w:cs="Arial"/>
          <w:color w:val="0070C0"/>
          <w:szCs w:val="22"/>
        </w:rPr>
      </w:pPr>
      <w:r w:rsidRPr="00C9171B">
        <w:rPr>
          <w:rFonts w:cs="Arial"/>
          <w:szCs w:val="22"/>
        </w:rPr>
        <w:t xml:space="preserve">Kui tegevus toimub tuleohtlikul ajal, peab vastutav isik informeerima toimumiskohast, tegevusest ja osalevate inimeste hulgast </w:t>
      </w:r>
      <w:r w:rsidR="00C9171B" w:rsidRPr="00C9171B">
        <w:rPr>
          <w:rFonts w:cs="Arial"/>
          <w:color w:val="auto"/>
          <w:szCs w:val="22"/>
        </w:rPr>
        <w:t>Päästeameti Paide ja Türi komandopealikku</w:t>
      </w:r>
      <w:r w:rsidR="00C9171B" w:rsidRPr="00C9171B">
        <w:rPr>
          <w:rFonts w:cs="Arial"/>
          <w:szCs w:val="22"/>
        </w:rPr>
        <w:t xml:space="preserve"> vähemalt </w:t>
      </w:r>
      <w:r w:rsidRPr="00C9171B">
        <w:rPr>
          <w:rFonts w:cs="Arial"/>
          <w:szCs w:val="22"/>
        </w:rPr>
        <w:t>3 tööpäeva enne tegevuse algust (OE 1.3).</w:t>
      </w:r>
      <w:r w:rsidR="005E72CB" w:rsidRPr="00C9171B">
        <w:rPr>
          <w:rFonts w:cs="Arial"/>
          <w:szCs w:val="22"/>
        </w:rPr>
        <w:t xml:space="preserve"> </w:t>
      </w:r>
    </w:p>
    <w:p w14:paraId="49B41107" w14:textId="77777777" w:rsidR="00C9171B" w:rsidRPr="00C9171B" w:rsidRDefault="00C9171B" w:rsidP="00C9171B"/>
    <w:p w14:paraId="2484C2FD" w14:textId="1AA45ACC" w:rsidR="009F2077" w:rsidRPr="00175D8F" w:rsidRDefault="009F2077" w:rsidP="009F2077">
      <w:pPr>
        <w:pStyle w:val="Heading2"/>
        <w:rPr>
          <w:rFonts w:cs="Arial"/>
          <w:szCs w:val="22"/>
        </w:rPr>
      </w:pPr>
      <w:r w:rsidRPr="00175D8F">
        <w:rPr>
          <w:rFonts w:cs="Arial"/>
          <w:szCs w:val="22"/>
        </w:rPr>
        <w:t>Kõrvaliste isikute pääs ohualale tõkestatakse vähemalt üks tund enne ohtliku tegevuse algust, sulgedes kõik ohualale viivad üldkasutatavad teed tõkkepuudega. Vajaduse korral pannakse tõkkepuude juurde tõkestaja. Signaalmastidesse heisatakse vähemal üks tund enne ohtliku tegevuse algust ja langetatakse vahetult pärast tegevuse lõppemist ning ala kontrollimist, päevasel ajal punased signaallipud ning pimedal ajal punased signaaltuled.</w:t>
      </w:r>
      <w:r w:rsidR="005E72CB">
        <w:rPr>
          <w:rFonts w:cs="Arial"/>
          <w:szCs w:val="22"/>
        </w:rPr>
        <w:t xml:space="preserve"> </w:t>
      </w:r>
    </w:p>
    <w:p w14:paraId="14392926" w14:textId="77777777" w:rsidR="009F2077" w:rsidRPr="00175D8F" w:rsidRDefault="009F2077" w:rsidP="009F2077">
      <w:pPr>
        <w:spacing w:after="0"/>
        <w:rPr>
          <w:rFonts w:ascii="Arial" w:hAnsi="Arial" w:cs="Arial"/>
        </w:rPr>
      </w:pPr>
    </w:p>
    <w:p w14:paraId="6FEC5AFD" w14:textId="77777777" w:rsidR="009F2077" w:rsidRPr="00175D8F" w:rsidRDefault="009F2077" w:rsidP="009F2077">
      <w:pPr>
        <w:pStyle w:val="Heading1"/>
        <w:spacing w:before="0"/>
        <w:rPr>
          <w:rFonts w:ascii="Arial" w:hAnsi="Arial" w:cs="Arial"/>
          <w:sz w:val="22"/>
          <w:szCs w:val="22"/>
        </w:rPr>
      </w:pPr>
      <w:bookmarkStart w:id="18" w:name="_Toc330474878"/>
      <w:bookmarkStart w:id="19" w:name="_Toc330478000"/>
      <w:r w:rsidRPr="00175D8F">
        <w:rPr>
          <w:rFonts w:ascii="Arial" w:hAnsi="Arial" w:cs="Arial"/>
          <w:sz w:val="22"/>
          <w:szCs w:val="22"/>
        </w:rPr>
        <w:lastRenderedPageBreak/>
        <w:t>Ohutustehniline side</w:t>
      </w:r>
      <w:bookmarkEnd w:id="18"/>
      <w:bookmarkEnd w:id="19"/>
    </w:p>
    <w:p w14:paraId="596B80FD" w14:textId="77777777" w:rsidR="009F2077" w:rsidRPr="00175D8F" w:rsidRDefault="009F2077" w:rsidP="009F2077">
      <w:pPr>
        <w:pStyle w:val="Heading2"/>
        <w:numPr>
          <w:ilvl w:val="0"/>
          <w:numId w:val="0"/>
        </w:numPr>
        <w:ind w:left="576"/>
        <w:rPr>
          <w:rFonts w:cs="Arial"/>
          <w:szCs w:val="22"/>
        </w:rPr>
      </w:pPr>
    </w:p>
    <w:p w14:paraId="0C40451A" w14:textId="7ECC86B3" w:rsidR="009F2077" w:rsidRPr="00175D8F" w:rsidRDefault="009F2077" w:rsidP="009F2077">
      <w:pPr>
        <w:pStyle w:val="Heading2"/>
        <w:rPr>
          <w:rFonts w:cs="Arial"/>
          <w:color w:val="auto"/>
          <w:szCs w:val="22"/>
        </w:rPr>
      </w:pPr>
      <w:r w:rsidRPr="00175D8F">
        <w:rPr>
          <w:rFonts w:cs="Arial"/>
          <w:color w:val="auto"/>
          <w:szCs w:val="22"/>
        </w:rPr>
        <w:t>Väljaõppe läbiviijal peab olema kon</w:t>
      </w:r>
      <w:r w:rsidR="00BB7732" w:rsidRPr="00175D8F">
        <w:rPr>
          <w:rFonts w:cs="Arial"/>
          <w:color w:val="auto"/>
          <w:szCs w:val="22"/>
        </w:rPr>
        <w:t xml:space="preserve">trollitud ja toimiv side </w:t>
      </w:r>
      <w:r w:rsidR="009357AB" w:rsidRPr="00175D8F">
        <w:rPr>
          <w:rFonts w:cs="Arial"/>
          <w:color w:val="auto"/>
          <w:szCs w:val="22"/>
        </w:rPr>
        <w:t>Järva</w:t>
      </w:r>
      <w:r w:rsidR="00BB7732" w:rsidRPr="00175D8F">
        <w:rPr>
          <w:rFonts w:cs="Arial"/>
          <w:color w:val="auto"/>
          <w:szCs w:val="22"/>
        </w:rPr>
        <w:t xml:space="preserve"> m</w:t>
      </w:r>
      <w:r w:rsidRPr="00175D8F">
        <w:rPr>
          <w:rFonts w:cs="Arial"/>
          <w:color w:val="auto"/>
          <w:szCs w:val="22"/>
        </w:rPr>
        <w:t>aleva korrapidajaga ning väljaõpet korraldava personaliga.</w:t>
      </w:r>
    </w:p>
    <w:p w14:paraId="18A7AC19" w14:textId="77777777" w:rsidR="009F2077" w:rsidRPr="00175D8F" w:rsidRDefault="009F2077" w:rsidP="009F2077">
      <w:pPr>
        <w:pStyle w:val="Heading2"/>
        <w:numPr>
          <w:ilvl w:val="0"/>
          <w:numId w:val="0"/>
        </w:numPr>
        <w:ind w:left="576"/>
        <w:rPr>
          <w:rFonts w:cs="Arial"/>
          <w:szCs w:val="22"/>
        </w:rPr>
      </w:pPr>
    </w:p>
    <w:p w14:paraId="7381F0A7" w14:textId="77777777" w:rsidR="009F2077" w:rsidRPr="00175D8F" w:rsidRDefault="009F2077" w:rsidP="009F2077">
      <w:pPr>
        <w:spacing w:after="0"/>
        <w:rPr>
          <w:rFonts w:ascii="Arial" w:hAnsi="Arial" w:cs="Arial"/>
        </w:rPr>
      </w:pPr>
    </w:p>
    <w:p w14:paraId="5AFA3200" w14:textId="77777777" w:rsidR="009F2077" w:rsidRPr="00175D8F" w:rsidRDefault="009F2077" w:rsidP="009F2077">
      <w:pPr>
        <w:pStyle w:val="Heading1"/>
        <w:spacing w:before="0"/>
        <w:rPr>
          <w:rFonts w:ascii="Arial" w:hAnsi="Arial" w:cs="Arial"/>
          <w:sz w:val="22"/>
          <w:szCs w:val="22"/>
        </w:rPr>
      </w:pPr>
      <w:bookmarkStart w:id="20" w:name="_Toc330474879"/>
      <w:bookmarkStart w:id="21" w:name="_Toc330478001"/>
      <w:r w:rsidRPr="00175D8F">
        <w:rPr>
          <w:rFonts w:ascii="Arial" w:hAnsi="Arial" w:cs="Arial"/>
          <w:sz w:val="22"/>
          <w:szCs w:val="22"/>
        </w:rPr>
        <w:t>Päästeteenistuse ja arstiabi korraldamine</w:t>
      </w:r>
      <w:bookmarkEnd w:id="20"/>
      <w:bookmarkEnd w:id="21"/>
    </w:p>
    <w:p w14:paraId="4B5D033D" w14:textId="77777777" w:rsidR="009F2077" w:rsidRPr="00175D8F" w:rsidRDefault="009F2077" w:rsidP="009F2077">
      <w:pPr>
        <w:pStyle w:val="Heading2"/>
        <w:numPr>
          <w:ilvl w:val="0"/>
          <w:numId w:val="0"/>
        </w:numPr>
        <w:ind w:left="576"/>
        <w:rPr>
          <w:rFonts w:cs="Arial"/>
          <w:szCs w:val="22"/>
          <w:highlight w:val="yellow"/>
        </w:rPr>
      </w:pPr>
    </w:p>
    <w:p w14:paraId="4A5221D0" w14:textId="2E3BF75D" w:rsidR="009F2077" w:rsidRPr="00175D8F" w:rsidRDefault="009F2077" w:rsidP="009F2077">
      <w:pPr>
        <w:pStyle w:val="Heading2"/>
        <w:rPr>
          <w:rFonts w:cs="Arial"/>
          <w:color w:val="auto"/>
          <w:szCs w:val="22"/>
        </w:rPr>
      </w:pPr>
      <w:r w:rsidRPr="00175D8F">
        <w:rPr>
          <w:rFonts w:cs="Arial"/>
          <w:color w:val="auto"/>
          <w:szCs w:val="22"/>
        </w:rPr>
        <w:t xml:space="preserve">Õnnetusjuhtumi korral antakse esmaabi, vajadusel transporditakse abivajaja </w:t>
      </w:r>
      <w:r w:rsidR="0016681D" w:rsidRPr="00175D8F">
        <w:rPr>
          <w:rFonts w:cs="Arial"/>
          <w:color w:val="auto"/>
          <w:szCs w:val="22"/>
        </w:rPr>
        <w:t>Paide</w:t>
      </w:r>
      <w:r w:rsidRPr="00175D8F">
        <w:rPr>
          <w:rFonts w:cs="Arial"/>
          <w:color w:val="auto"/>
          <w:szCs w:val="22"/>
        </w:rPr>
        <w:t xml:space="preserve"> Haiglasse (aadress </w:t>
      </w:r>
      <w:r w:rsidR="0016681D" w:rsidRPr="00175D8F">
        <w:rPr>
          <w:rFonts w:cs="Arial"/>
          <w:color w:val="auto"/>
          <w:szCs w:val="22"/>
        </w:rPr>
        <w:t>Paide, Pärnu 53</w:t>
      </w:r>
      <w:r w:rsidRPr="00175D8F">
        <w:rPr>
          <w:rFonts w:cs="Arial"/>
          <w:color w:val="auto"/>
          <w:szCs w:val="22"/>
        </w:rPr>
        <w:t xml:space="preserve"> ) või kutsutakse häirekeskusest (tel 112) abi.</w:t>
      </w:r>
      <w:r w:rsidR="005E72CB">
        <w:rPr>
          <w:rFonts w:cs="Arial"/>
          <w:color w:val="auto"/>
          <w:szCs w:val="22"/>
        </w:rPr>
        <w:t xml:space="preserve"> </w:t>
      </w:r>
    </w:p>
    <w:p w14:paraId="4BE7FC8F" w14:textId="25E74D44" w:rsidR="009F2077" w:rsidRPr="00175D8F" w:rsidRDefault="009F2077" w:rsidP="009F2077">
      <w:pPr>
        <w:pStyle w:val="Heading2"/>
        <w:rPr>
          <w:rFonts w:cs="Arial"/>
          <w:color w:val="auto"/>
          <w:szCs w:val="22"/>
        </w:rPr>
      </w:pPr>
      <w:r w:rsidRPr="00175D8F">
        <w:rPr>
          <w:rFonts w:cs="Arial"/>
          <w:color w:val="auto"/>
          <w:szCs w:val="22"/>
        </w:rPr>
        <w:t>Õnnetusjuhtumist teavitab lä</w:t>
      </w:r>
      <w:r w:rsidR="00BB7732" w:rsidRPr="00175D8F">
        <w:rPr>
          <w:rFonts w:cs="Arial"/>
          <w:color w:val="auto"/>
          <w:szCs w:val="22"/>
        </w:rPr>
        <w:t>biv</w:t>
      </w:r>
      <w:r w:rsidR="00830CE8" w:rsidRPr="00175D8F">
        <w:rPr>
          <w:rFonts w:cs="Arial"/>
          <w:color w:val="auto"/>
          <w:szCs w:val="22"/>
        </w:rPr>
        <w:t>i</w:t>
      </w:r>
      <w:r w:rsidR="00BB7732" w:rsidRPr="00175D8F">
        <w:rPr>
          <w:rFonts w:cs="Arial"/>
          <w:color w:val="auto"/>
          <w:szCs w:val="22"/>
        </w:rPr>
        <w:t xml:space="preserve">ija </w:t>
      </w:r>
      <w:r w:rsidR="009357AB" w:rsidRPr="00175D8F">
        <w:rPr>
          <w:rFonts w:cs="Arial"/>
          <w:color w:val="auto"/>
          <w:szCs w:val="22"/>
        </w:rPr>
        <w:t>Järva</w:t>
      </w:r>
      <w:r w:rsidR="00BB7732" w:rsidRPr="00175D8F">
        <w:rPr>
          <w:rFonts w:cs="Arial"/>
          <w:color w:val="auto"/>
          <w:szCs w:val="22"/>
        </w:rPr>
        <w:t xml:space="preserve"> m</w:t>
      </w:r>
      <w:r w:rsidRPr="00175D8F">
        <w:rPr>
          <w:rFonts w:cs="Arial"/>
          <w:color w:val="auto"/>
          <w:szCs w:val="22"/>
        </w:rPr>
        <w:t>aleva korrapidajat, oma väljaõppekeskust/asutust ja Kaitseliidu Peastaabi operatiivkorrapidajat (Kaitseliit teavitab Kaitseväe Peastaapi).</w:t>
      </w:r>
    </w:p>
    <w:p w14:paraId="1DD0C52E" w14:textId="77777777" w:rsidR="009F2077" w:rsidRPr="00175D8F" w:rsidRDefault="009F2077" w:rsidP="009F2077">
      <w:pPr>
        <w:pStyle w:val="Heading2"/>
        <w:rPr>
          <w:rFonts w:cs="Arial"/>
          <w:szCs w:val="22"/>
        </w:rPr>
      </w:pPr>
      <w:r w:rsidRPr="00175D8F">
        <w:rPr>
          <w:rFonts w:cs="Arial"/>
          <w:szCs w:val="22"/>
        </w:rPr>
        <w:t xml:space="preserve"> Õnnetusjuhtumi korral koordineerib tegevust väljaõppe (ürituste) läbiviija, kes:</w:t>
      </w:r>
    </w:p>
    <w:p w14:paraId="6D293745" w14:textId="77777777" w:rsidR="009F2077" w:rsidRPr="00175D8F" w:rsidRDefault="009F2077" w:rsidP="009F2077">
      <w:pPr>
        <w:pStyle w:val="Heading3"/>
        <w:jc w:val="both"/>
        <w:rPr>
          <w:rFonts w:cs="Arial"/>
        </w:rPr>
      </w:pPr>
      <w:r w:rsidRPr="00175D8F">
        <w:rPr>
          <w:rFonts w:cs="Arial"/>
        </w:rPr>
        <w:t>peab vajadusel sidet häirekeskusega (tel 112);</w:t>
      </w:r>
    </w:p>
    <w:p w14:paraId="613A4FCB" w14:textId="7CEC7B0E" w:rsidR="009F2077" w:rsidRPr="00175D8F" w:rsidRDefault="009F2077" w:rsidP="009F2077">
      <w:pPr>
        <w:pStyle w:val="Heading3"/>
        <w:jc w:val="both"/>
        <w:rPr>
          <w:rFonts w:cs="Arial"/>
        </w:rPr>
      </w:pPr>
      <w:r w:rsidRPr="00175D8F">
        <w:rPr>
          <w:rFonts w:cs="Arial"/>
        </w:rPr>
        <w:t xml:space="preserve">kannab õnnetusjuhtumist ette </w:t>
      </w:r>
      <w:r w:rsidR="009357AB" w:rsidRPr="00175D8F">
        <w:rPr>
          <w:rFonts w:cs="Arial"/>
        </w:rPr>
        <w:t>Järva</w:t>
      </w:r>
      <w:r w:rsidRPr="00175D8F">
        <w:rPr>
          <w:rFonts w:cs="Arial"/>
        </w:rPr>
        <w:t xml:space="preserve"> maleva korrapidajale.</w:t>
      </w:r>
    </w:p>
    <w:p w14:paraId="15141729" w14:textId="1ECB5060" w:rsidR="009F2077" w:rsidRPr="00175D8F" w:rsidRDefault="009357AB" w:rsidP="009F2077">
      <w:pPr>
        <w:pStyle w:val="Heading2"/>
        <w:rPr>
          <w:rFonts w:cs="Arial"/>
          <w:szCs w:val="22"/>
        </w:rPr>
      </w:pPr>
      <w:r w:rsidRPr="00175D8F">
        <w:rPr>
          <w:rFonts w:cs="Arial"/>
          <w:szCs w:val="22"/>
        </w:rPr>
        <w:t>Järva</w:t>
      </w:r>
      <w:r w:rsidR="00BB7732" w:rsidRPr="00175D8F">
        <w:rPr>
          <w:rFonts w:cs="Arial"/>
          <w:szCs w:val="22"/>
        </w:rPr>
        <w:t xml:space="preserve"> m</w:t>
      </w:r>
      <w:r w:rsidR="009F2077" w:rsidRPr="00175D8F">
        <w:rPr>
          <w:rFonts w:cs="Arial"/>
          <w:szCs w:val="22"/>
        </w:rPr>
        <w:t>aleva korrapidaja teavitab õnnetusjuhtumist lasketiiru vastutavat ülemat ja vastutavat isikut.</w:t>
      </w:r>
    </w:p>
    <w:p w14:paraId="173C4754" w14:textId="77777777" w:rsidR="0016681D" w:rsidRPr="00175D8F" w:rsidRDefault="009F2077" w:rsidP="009F2077">
      <w:pPr>
        <w:pStyle w:val="Heading2"/>
        <w:rPr>
          <w:rFonts w:cs="Arial"/>
          <w:szCs w:val="22"/>
        </w:rPr>
      </w:pPr>
      <w:r w:rsidRPr="00175D8F">
        <w:rPr>
          <w:rFonts w:cs="Arial"/>
          <w:szCs w:val="22"/>
        </w:rPr>
        <w:t xml:space="preserve">Vastutava isiku nõudmisel peab läbiviija koostama 24 h jooksul õnnetusjuhtumi kohta seletuskirja. </w:t>
      </w:r>
    </w:p>
    <w:p w14:paraId="07081943" w14:textId="7249E0A6" w:rsidR="009F2077" w:rsidRPr="00175D8F" w:rsidRDefault="009F2077" w:rsidP="009F2077">
      <w:pPr>
        <w:pStyle w:val="Heading2"/>
        <w:rPr>
          <w:rFonts w:cs="Arial"/>
          <w:szCs w:val="22"/>
        </w:rPr>
      </w:pPr>
      <w:r w:rsidRPr="00175D8F">
        <w:rPr>
          <w:rFonts w:cs="Arial"/>
          <w:szCs w:val="22"/>
        </w:rPr>
        <w:t>Läbiviija vastutab ettenähtud meditsiini varustuse eest laskmiste ajal.</w:t>
      </w:r>
    </w:p>
    <w:p w14:paraId="5CBDD9B5" w14:textId="77777777" w:rsidR="009F2077" w:rsidRPr="00C9171B" w:rsidRDefault="009F2077" w:rsidP="009F2077">
      <w:pPr>
        <w:pStyle w:val="Heading2"/>
        <w:rPr>
          <w:rFonts w:cs="Arial"/>
          <w:szCs w:val="22"/>
        </w:rPr>
      </w:pPr>
      <w:r w:rsidRPr="00C9171B">
        <w:rPr>
          <w:rFonts w:cs="Arial"/>
          <w:szCs w:val="22"/>
        </w:rPr>
        <w:t>Õnnetusjuhtumist informeerimise skeem (lisa 3).</w:t>
      </w:r>
    </w:p>
    <w:p w14:paraId="7A55E1B2" w14:textId="77777777" w:rsidR="009F2077" w:rsidRPr="00175D8F" w:rsidRDefault="009F2077" w:rsidP="009F2077">
      <w:pPr>
        <w:spacing w:after="0"/>
        <w:rPr>
          <w:rFonts w:ascii="Arial" w:hAnsi="Arial" w:cs="Arial"/>
        </w:rPr>
      </w:pPr>
    </w:p>
    <w:p w14:paraId="4BC06DE9" w14:textId="77777777" w:rsidR="009F2077" w:rsidRPr="00175D8F" w:rsidRDefault="009F2077" w:rsidP="009F2077">
      <w:pPr>
        <w:spacing w:after="0"/>
        <w:rPr>
          <w:rFonts w:ascii="Arial" w:hAnsi="Arial" w:cs="Arial"/>
        </w:rPr>
      </w:pPr>
    </w:p>
    <w:p w14:paraId="3045746A" w14:textId="77777777" w:rsidR="009F2077" w:rsidRPr="00175D8F" w:rsidRDefault="009F2077" w:rsidP="009F2077">
      <w:pPr>
        <w:pStyle w:val="Heading1"/>
        <w:spacing w:before="0"/>
        <w:rPr>
          <w:rFonts w:ascii="Arial" w:hAnsi="Arial" w:cs="Arial"/>
          <w:sz w:val="22"/>
          <w:szCs w:val="22"/>
        </w:rPr>
      </w:pPr>
      <w:bookmarkStart w:id="22" w:name="_Toc330474880"/>
      <w:bookmarkStart w:id="23" w:name="_Toc330478002"/>
      <w:r w:rsidRPr="00175D8F">
        <w:rPr>
          <w:rFonts w:ascii="Arial" w:hAnsi="Arial" w:cs="Arial"/>
          <w:sz w:val="22"/>
          <w:szCs w:val="22"/>
        </w:rPr>
        <w:lastRenderedPageBreak/>
        <w:t>Keskkonnakaitse</w:t>
      </w:r>
      <w:bookmarkEnd w:id="22"/>
      <w:bookmarkEnd w:id="23"/>
    </w:p>
    <w:p w14:paraId="738FC824" w14:textId="77777777" w:rsidR="009F2077" w:rsidRPr="00175D8F" w:rsidRDefault="009F2077" w:rsidP="009F2077">
      <w:pPr>
        <w:pStyle w:val="Heading2"/>
        <w:numPr>
          <w:ilvl w:val="0"/>
          <w:numId w:val="0"/>
        </w:numPr>
        <w:rPr>
          <w:rFonts w:eastAsiaTheme="minorHAnsi" w:cs="Arial"/>
          <w:bCs w:val="0"/>
          <w:color w:val="auto"/>
          <w:szCs w:val="22"/>
        </w:rPr>
      </w:pPr>
    </w:p>
    <w:p w14:paraId="56B79A07" w14:textId="77777777" w:rsidR="009F2077" w:rsidRPr="00175D8F" w:rsidRDefault="009F2077" w:rsidP="009F2077">
      <w:pPr>
        <w:pStyle w:val="Heading2"/>
        <w:rPr>
          <w:rFonts w:cs="Arial"/>
          <w:szCs w:val="22"/>
        </w:rPr>
      </w:pPr>
      <w:r w:rsidRPr="00175D8F">
        <w:rPr>
          <w:rFonts w:cs="Arial"/>
          <w:szCs w:val="22"/>
        </w:rPr>
        <w:t>Keskkonnakahjustuste ja –reostuse ärahoidmise eesmärgil keelatud tegevused:</w:t>
      </w:r>
    </w:p>
    <w:p w14:paraId="5C9CD216" w14:textId="77777777" w:rsidR="009F2077" w:rsidRPr="00175D8F" w:rsidRDefault="009F2077" w:rsidP="009F2077">
      <w:pPr>
        <w:pStyle w:val="Heading3"/>
        <w:jc w:val="both"/>
        <w:rPr>
          <w:rFonts w:cs="Arial"/>
        </w:rPr>
      </w:pPr>
      <w:r w:rsidRPr="00175D8F">
        <w:rPr>
          <w:rFonts w:cs="Arial"/>
        </w:rPr>
        <w:t>jätta ala tegevuste järgselt üle kontrollimata ja koristamata;</w:t>
      </w:r>
    </w:p>
    <w:p w14:paraId="07348424" w14:textId="77777777" w:rsidR="009F2077" w:rsidRPr="00175D8F" w:rsidRDefault="009F2077" w:rsidP="009F2077">
      <w:pPr>
        <w:pStyle w:val="Heading3"/>
        <w:jc w:val="both"/>
        <w:rPr>
          <w:rFonts w:cs="Arial"/>
        </w:rPr>
      </w:pPr>
      <w:r w:rsidRPr="00175D8F">
        <w:rPr>
          <w:rFonts w:cs="Arial"/>
        </w:rPr>
        <w:t>raiuda loata puid ja teha tuld selleks mitte ettenähtud (ettevalmistatud) kohtades;</w:t>
      </w:r>
    </w:p>
    <w:p w14:paraId="04BE0D02" w14:textId="77777777" w:rsidR="009F2077" w:rsidRPr="00175D8F" w:rsidRDefault="009F2077" w:rsidP="009F2077">
      <w:pPr>
        <w:pStyle w:val="Heading3"/>
        <w:jc w:val="both"/>
        <w:rPr>
          <w:rFonts w:cs="Arial"/>
        </w:rPr>
      </w:pPr>
      <w:r w:rsidRPr="00175D8F">
        <w:rPr>
          <w:rFonts w:cs="Arial"/>
        </w:rPr>
        <w:t>lõigata oksi tüvele lähemalt kui 10 cm;</w:t>
      </w:r>
    </w:p>
    <w:p w14:paraId="0A05B47C" w14:textId="77777777" w:rsidR="009F2077" w:rsidRPr="00175D8F" w:rsidRDefault="009F2077" w:rsidP="009F2077">
      <w:pPr>
        <w:pStyle w:val="Heading3"/>
        <w:jc w:val="both"/>
        <w:rPr>
          <w:rFonts w:cs="Arial"/>
        </w:rPr>
      </w:pPr>
      <w:r w:rsidRPr="00175D8F">
        <w:rPr>
          <w:rFonts w:cs="Arial"/>
        </w:rPr>
        <w:t>langetada kasvavaid puid, lüüa puudesse naelu, jätta maha traate, nööre või kahjustada loodust muul viisil;</w:t>
      </w:r>
    </w:p>
    <w:p w14:paraId="17E9B9B6" w14:textId="77777777" w:rsidR="009F2077" w:rsidRPr="00175D8F" w:rsidRDefault="009F2077" w:rsidP="009F2077">
      <w:pPr>
        <w:pStyle w:val="Heading3"/>
        <w:jc w:val="both"/>
        <w:rPr>
          <w:rFonts w:cs="Arial"/>
        </w:rPr>
      </w:pPr>
      <w:r w:rsidRPr="00175D8F">
        <w:rPr>
          <w:rFonts w:cs="Arial"/>
        </w:rPr>
        <w:t>kaevata välikäimlat puude või veekogude vahetus lähedusse;</w:t>
      </w:r>
    </w:p>
    <w:p w14:paraId="7C864B96" w14:textId="77777777" w:rsidR="009F2077" w:rsidRPr="00175D8F" w:rsidRDefault="009F2077" w:rsidP="009F2077">
      <w:pPr>
        <w:pStyle w:val="Heading3"/>
        <w:jc w:val="both"/>
        <w:rPr>
          <w:rFonts w:cs="Arial"/>
        </w:rPr>
      </w:pPr>
      <w:r w:rsidRPr="00175D8F">
        <w:rPr>
          <w:rFonts w:cs="Arial"/>
        </w:rPr>
        <w:t>ankurdada vintsi eelnevalt kaitsmata puutüve külge;</w:t>
      </w:r>
    </w:p>
    <w:p w14:paraId="470EBCD7" w14:textId="77777777" w:rsidR="009F2077" w:rsidRPr="00175D8F" w:rsidRDefault="009F2077" w:rsidP="009F2077">
      <w:pPr>
        <w:pStyle w:val="Heading3"/>
        <w:jc w:val="both"/>
        <w:rPr>
          <w:rFonts w:cs="Arial"/>
        </w:rPr>
      </w:pPr>
      <w:r w:rsidRPr="00175D8F">
        <w:rPr>
          <w:rFonts w:cs="Arial"/>
        </w:rPr>
        <w:t>jätta kokku kogumata olme- ning militaarjäätmeid (laskemoona jäätmed, märklehed);</w:t>
      </w:r>
    </w:p>
    <w:p w14:paraId="1B6F6DFB" w14:textId="77777777" w:rsidR="009F2077" w:rsidRPr="00175D8F" w:rsidRDefault="009F2077" w:rsidP="009F2077">
      <w:pPr>
        <w:pStyle w:val="Heading3"/>
        <w:jc w:val="both"/>
        <w:rPr>
          <w:rFonts w:cs="Arial"/>
        </w:rPr>
      </w:pPr>
      <w:r w:rsidRPr="00175D8F">
        <w:rPr>
          <w:rFonts w:cs="Arial"/>
        </w:rPr>
        <w:t>jäätmete metsa ladustamine ja matmine;</w:t>
      </w:r>
    </w:p>
    <w:p w14:paraId="1CDB02EA" w14:textId="77777777" w:rsidR="009F2077" w:rsidRPr="00175D8F" w:rsidRDefault="009F2077" w:rsidP="009F2077">
      <w:pPr>
        <w:pStyle w:val="Heading3"/>
        <w:jc w:val="both"/>
        <w:rPr>
          <w:rFonts w:cs="Arial"/>
        </w:rPr>
      </w:pPr>
      <w:r w:rsidRPr="00175D8F">
        <w:rPr>
          <w:rFonts w:cs="Arial"/>
        </w:rPr>
        <w:t>põletada keskkonda saastavaid jäätmeid (plastmass, kumm jms);</w:t>
      </w:r>
    </w:p>
    <w:p w14:paraId="190B7E7C" w14:textId="77777777" w:rsidR="009F2077" w:rsidRPr="00175D8F" w:rsidRDefault="009F2077" w:rsidP="009F2077">
      <w:pPr>
        <w:pStyle w:val="Heading3"/>
        <w:jc w:val="both"/>
        <w:rPr>
          <w:rFonts w:cs="Arial"/>
        </w:rPr>
      </w:pPr>
      <w:r w:rsidRPr="00175D8F">
        <w:rPr>
          <w:rFonts w:cs="Arial"/>
        </w:rPr>
        <w:t>jätta likvideerimata teekahjustused;</w:t>
      </w:r>
    </w:p>
    <w:p w14:paraId="69002CB7" w14:textId="77777777" w:rsidR="009F2077" w:rsidRPr="00175D8F" w:rsidRDefault="009F2077" w:rsidP="009F2077">
      <w:pPr>
        <w:pStyle w:val="Heading3"/>
        <w:jc w:val="both"/>
        <w:rPr>
          <w:rFonts w:cs="Arial"/>
        </w:rPr>
      </w:pPr>
      <w:r w:rsidRPr="00175D8F">
        <w:rPr>
          <w:rFonts w:cs="Arial"/>
        </w:rPr>
        <w:t>sõitmine maastikul, istandikes ja keelumärkidega tähistatud aladel;</w:t>
      </w:r>
    </w:p>
    <w:p w14:paraId="46C0683C" w14:textId="685A4948" w:rsidR="009F2077" w:rsidRPr="00175D8F" w:rsidRDefault="009F2077" w:rsidP="009F2077">
      <w:pPr>
        <w:pStyle w:val="Heading3"/>
        <w:jc w:val="both"/>
        <w:rPr>
          <w:rFonts w:cs="Arial"/>
        </w:rPr>
      </w:pPr>
      <w:r w:rsidRPr="00175D8F">
        <w:rPr>
          <w:rFonts w:cs="Arial"/>
        </w:rPr>
        <w:t>hävitada vääriselupaiku ja nende moodustamise eelduseks olevaid võtmeelemente (nt vanad puud, põõsad, allikad);</w:t>
      </w:r>
    </w:p>
    <w:p w14:paraId="5E6B9405" w14:textId="77777777" w:rsidR="009F2077" w:rsidRPr="00175D8F" w:rsidRDefault="009F2077" w:rsidP="009F2077">
      <w:pPr>
        <w:pStyle w:val="Heading3"/>
        <w:jc w:val="both"/>
        <w:rPr>
          <w:rFonts w:cs="Arial"/>
        </w:rPr>
      </w:pPr>
      <w:r w:rsidRPr="00175D8F">
        <w:rPr>
          <w:rFonts w:cs="Arial"/>
        </w:rPr>
        <w:t>tankida kütuseid või õlisid märgalade ja veekogude vahetus läheduses;</w:t>
      </w:r>
    </w:p>
    <w:p w14:paraId="601A75EE" w14:textId="77777777" w:rsidR="009F2077" w:rsidRPr="00175D8F" w:rsidRDefault="009F2077" w:rsidP="009F2077">
      <w:pPr>
        <w:pStyle w:val="Heading3"/>
        <w:jc w:val="both"/>
        <w:rPr>
          <w:rFonts w:cs="Arial"/>
        </w:rPr>
      </w:pPr>
      <w:r w:rsidRPr="00175D8F">
        <w:rPr>
          <w:rFonts w:cs="Arial"/>
        </w:rPr>
        <w:t>rikkuda veekogude kaldaid;</w:t>
      </w:r>
    </w:p>
    <w:p w14:paraId="722B1DCC" w14:textId="77777777" w:rsidR="009F2077" w:rsidRPr="00175D8F" w:rsidRDefault="009F2077" w:rsidP="009F2077">
      <w:pPr>
        <w:pStyle w:val="Heading3"/>
        <w:jc w:val="both"/>
        <w:rPr>
          <w:rFonts w:cs="Arial"/>
        </w:rPr>
      </w:pPr>
      <w:r w:rsidRPr="00175D8F">
        <w:rPr>
          <w:rFonts w:cs="Arial"/>
        </w:rPr>
        <w:t>väljaõppega mitteseotud müra tekitamine ja elanike, loomade ning lindude tahtlik häirimine;</w:t>
      </w:r>
    </w:p>
    <w:p w14:paraId="7B23225A" w14:textId="77777777" w:rsidR="009F2077" w:rsidRPr="00175D8F" w:rsidRDefault="009F2077" w:rsidP="009F2077">
      <w:pPr>
        <w:pStyle w:val="Heading3"/>
        <w:jc w:val="both"/>
        <w:rPr>
          <w:rFonts w:cs="Arial"/>
        </w:rPr>
      </w:pPr>
      <w:r w:rsidRPr="00175D8F">
        <w:rPr>
          <w:rFonts w:cs="Arial"/>
        </w:rPr>
        <w:t>lasketiirus tuleb kasutada olemasolevad välikäimlaid. Kui see ei ole võimalik, siis määrab läbiviija välikäimla rajamise koha, mis tuleb eelnevalt kooskõlastada vastutava isikuga. Välikäimla rajamisel tuleb lähtuda kehtivast „Kaitseväe välihügieeni juhendist“;</w:t>
      </w:r>
    </w:p>
    <w:p w14:paraId="16B1A30E" w14:textId="49AC182E" w:rsidR="00375A96" w:rsidRPr="00375A96" w:rsidRDefault="009F2077" w:rsidP="00375A96">
      <w:pPr>
        <w:pStyle w:val="Heading3"/>
        <w:jc w:val="both"/>
        <w:rPr>
          <w:rFonts w:cs="Arial"/>
        </w:rPr>
      </w:pPr>
      <w:r w:rsidRPr="00175D8F">
        <w:rPr>
          <w:rFonts w:cs="Arial"/>
        </w:rPr>
        <w:t>sõidukitega liikumisel tuleb järgida liiklus- ja ohutuseeskirju. Sõidukitega on lubatud liigelda selleks ettenähtud kohas või eelnevalt kooskõlastatud teedel ja maa-aladel, tehes seda võimalikult loodus- ja tehiskeskkonda säästvalt;</w:t>
      </w:r>
      <w:r w:rsidR="00375A96">
        <w:rPr>
          <w:rFonts w:cs="Arial"/>
        </w:rPr>
        <w:t xml:space="preserve"> </w:t>
      </w:r>
      <w:r w:rsidR="00375A96" w:rsidRPr="00C9171B">
        <w:rPr>
          <w:rFonts w:cs="Arial"/>
        </w:rPr>
        <w:t xml:space="preserve">Lasketiiru siseselt on sõidukitega liiklemine lubatud ainult mööda selleks ettenähtud </w:t>
      </w:r>
      <w:r w:rsidR="00D37A10" w:rsidRPr="00C9171B">
        <w:rPr>
          <w:rFonts w:cs="Arial"/>
        </w:rPr>
        <w:t>teenindu</w:t>
      </w:r>
      <w:r w:rsidR="00375A96" w:rsidRPr="00C9171B">
        <w:rPr>
          <w:rFonts w:cs="Arial"/>
        </w:rPr>
        <w:t>steid.</w:t>
      </w:r>
      <w:r w:rsidR="00375A96">
        <w:rPr>
          <w:rFonts w:cs="Arial"/>
        </w:rPr>
        <w:t xml:space="preserve"> </w:t>
      </w:r>
    </w:p>
    <w:p w14:paraId="5E1CD05A" w14:textId="77777777" w:rsidR="009F2077" w:rsidRPr="00175D8F" w:rsidRDefault="009F2077" w:rsidP="009F2077">
      <w:pPr>
        <w:pStyle w:val="Heading3"/>
        <w:jc w:val="both"/>
        <w:rPr>
          <w:rFonts w:cs="Arial"/>
        </w:rPr>
      </w:pPr>
      <w:r w:rsidRPr="00175D8F">
        <w:rPr>
          <w:rFonts w:cs="Arial"/>
        </w:rPr>
        <w:t>tegevuse planeerimise käigus tuleb arvestada naftasaaduste ja muude ohtlike materjalide juhusliku keskkonda sattumise ohuga, võimalusel teostada preventiivseid tegevusi;</w:t>
      </w:r>
    </w:p>
    <w:p w14:paraId="127200FD" w14:textId="77777777" w:rsidR="009F2077" w:rsidRPr="00175D8F" w:rsidRDefault="009F2077" w:rsidP="009F2077">
      <w:pPr>
        <w:pStyle w:val="Heading3"/>
        <w:jc w:val="both"/>
        <w:rPr>
          <w:rFonts w:cs="Arial"/>
        </w:rPr>
      </w:pPr>
      <w:r w:rsidRPr="00175D8F">
        <w:rPr>
          <w:rFonts w:cs="Arial"/>
        </w:rPr>
        <w:t>läbiviijal tuleb tegevuse käigus reostuse tekkimise vältimiseks võtta tarvitusele efektiivseimad võimalikud meetmed;</w:t>
      </w:r>
    </w:p>
    <w:p w14:paraId="3A9C99CA" w14:textId="7D0AAFE4" w:rsidR="009F2077" w:rsidRPr="00175D8F" w:rsidRDefault="009F2077" w:rsidP="009F2077">
      <w:pPr>
        <w:pStyle w:val="Heading3"/>
        <w:jc w:val="both"/>
        <w:rPr>
          <w:rFonts w:cs="Arial"/>
        </w:rPr>
      </w:pPr>
      <w:r w:rsidRPr="00175D8F">
        <w:rPr>
          <w:rFonts w:cs="Arial"/>
        </w:rPr>
        <w:t>naftasaaduste mahavoolamisel või ohtlike ainete õhkupaiskumisel tuleb juhtunust koheselt vastutavat isikut teavitada.</w:t>
      </w:r>
    </w:p>
    <w:p w14:paraId="24C4B6D9" w14:textId="77777777" w:rsidR="009F2077" w:rsidRPr="00175D8F" w:rsidRDefault="009F2077" w:rsidP="009F2077">
      <w:pPr>
        <w:spacing w:after="0"/>
        <w:ind w:left="1080"/>
        <w:jc w:val="both"/>
        <w:rPr>
          <w:rFonts w:ascii="Arial" w:hAnsi="Arial" w:cs="Arial"/>
        </w:rPr>
      </w:pPr>
    </w:p>
    <w:p w14:paraId="29A75BDB" w14:textId="77777777" w:rsidR="009F2077" w:rsidRPr="00175D8F" w:rsidRDefault="009F2077" w:rsidP="009F2077">
      <w:pPr>
        <w:pStyle w:val="Heading2"/>
        <w:rPr>
          <w:rFonts w:cs="Arial"/>
          <w:szCs w:val="22"/>
        </w:rPr>
      </w:pPr>
      <w:r w:rsidRPr="00175D8F">
        <w:rPr>
          <w:rFonts w:cs="Arial"/>
          <w:szCs w:val="22"/>
        </w:rPr>
        <w:lastRenderedPageBreak/>
        <w:t>Jäätmete kogumine ja sorteerimine:</w:t>
      </w:r>
    </w:p>
    <w:p w14:paraId="147B9CCE" w14:textId="77777777" w:rsidR="009F2077" w:rsidRPr="00175D8F" w:rsidRDefault="009F2077" w:rsidP="009F2077">
      <w:pPr>
        <w:pStyle w:val="Heading3"/>
        <w:jc w:val="both"/>
        <w:rPr>
          <w:rFonts w:cs="Arial"/>
        </w:rPr>
      </w:pPr>
      <w:r w:rsidRPr="00175D8F">
        <w:rPr>
          <w:rFonts w:cs="Arial"/>
        </w:rPr>
        <w:t xml:space="preserve">Lasetiiru risustamise ja raskemetallide reostuse vältimiseks lasketiiru kasutajate poolt, tuleb lasketiiru kasutajal kõik tekkinud jäätmed endaga kaasa võtta. </w:t>
      </w:r>
    </w:p>
    <w:p w14:paraId="653B3FCF" w14:textId="77777777" w:rsidR="009F2077" w:rsidRPr="00175D8F" w:rsidRDefault="009F2077" w:rsidP="009F2077">
      <w:pPr>
        <w:pStyle w:val="Heading3"/>
        <w:jc w:val="both"/>
        <w:rPr>
          <w:rFonts w:cs="Arial"/>
        </w:rPr>
      </w:pPr>
      <w:r w:rsidRPr="00175D8F">
        <w:rPr>
          <w:rFonts w:cs="Arial"/>
        </w:rPr>
        <w:t>Plahvatusohtlikud jäätmed tuleb allüksusel kohapeal kahjutuks teha või hävitamiseks üle anda vastavale üksusele või Päästeametile.</w:t>
      </w:r>
    </w:p>
    <w:p w14:paraId="2E407923" w14:textId="66CC57EF" w:rsidR="00D37A10" w:rsidRPr="00D37A10" w:rsidRDefault="009F2077" w:rsidP="00D37A10">
      <w:pPr>
        <w:pStyle w:val="Heading3"/>
        <w:jc w:val="both"/>
        <w:rPr>
          <w:rFonts w:cs="Arial"/>
        </w:rPr>
      </w:pPr>
      <w:r w:rsidRPr="00175D8F">
        <w:rPr>
          <w:rFonts w:cs="Arial"/>
        </w:rPr>
        <w:t>Prügi ladustamine lasketiiru territooriumile, välja arvatud ettenähtud kogumiskohta, on keelatud. Jäätmete sorteerimise kohta saab lisainformatsiooni vastutavalt isikult, kes koordineerib jäätmete liigiti kogumist lasketiirus.</w:t>
      </w:r>
    </w:p>
    <w:p w14:paraId="76EA3737" w14:textId="77777777" w:rsidR="009F2077" w:rsidRPr="00175D8F" w:rsidRDefault="009F2077" w:rsidP="009F2077">
      <w:pPr>
        <w:pStyle w:val="Heading1"/>
        <w:spacing w:before="0"/>
        <w:rPr>
          <w:rFonts w:ascii="Arial" w:hAnsi="Arial" w:cs="Arial"/>
          <w:sz w:val="22"/>
          <w:szCs w:val="22"/>
        </w:rPr>
      </w:pPr>
      <w:bookmarkStart w:id="24" w:name="_Toc330474881"/>
      <w:bookmarkStart w:id="25" w:name="_Toc330478003"/>
      <w:r w:rsidRPr="00175D8F">
        <w:rPr>
          <w:rFonts w:ascii="Arial" w:hAnsi="Arial" w:cs="Arial"/>
          <w:sz w:val="22"/>
          <w:szCs w:val="22"/>
        </w:rPr>
        <w:t>Tuleohutusnõuded</w:t>
      </w:r>
      <w:bookmarkEnd w:id="24"/>
      <w:bookmarkEnd w:id="25"/>
    </w:p>
    <w:p w14:paraId="6E6F0104" w14:textId="77777777" w:rsidR="009F2077" w:rsidRPr="00175D8F" w:rsidRDefault="009F2077" w:rsidP="009F2077">
      <w:pPr>
        <w:pStyle w:val="Heading2"/>
        <w:numPr>
          <w:ilvl w:val="0"/>
          <w:numId w:val="0"/>
        </w:numPr>
        <w:ind w:left="576"/>
        <w:rPr>
          <w:rFonts w:cs="Arial"/>
          <w:szCs w:val="22"/>
        </w:rPr>
      </w:pPr>
    </w:p>
    <w:p w14:paraId="3386E652" w14:textId="77777777" w:rsidR="009F2077" w:rsidRPr="00175D8F" w:rsidRDefault="009F2077" w:rsidP="009F2077">
      <w:pPr>
        <w:pStyle w:val="Heading2"/>
        <w:rPr>
          <w:rFonts w:cs="Arial"/>
          <w:szCs w:val="22"/>
        </w:rPr>
      </w:pPr>
      <w:r w:rsidRPr="00175D8F">
        <w:rPr>
          <w:rFonts w:cs="Arial"/>
          <w:szCs w:val="22"/>
        </w:rPr>
        <w:t>Tuleohutuse eest vastutav laskeharjutuse ajal on laskmiste läbiviija.</w:t>
      </w:r>
    </w:p>
    <w:p w14:paraId="593EB8F8" w14:textId="77777777" w:rsidR="009F2077" w:rsidRPr="00175D8F" w:rsidRDefault="009F2077" w:rsidP="009F2077">
      <w:pPr>
        <w:pStyle w:val="Heading2"/>
        <w:numPr>
          <w:ilvl w:val="0"/>
          <w:numId w:val="0"/>
        </w:numPr>
        <w:ind w:left="576"/>
        <w:rPr>
          <w:rFonts w:cs="Arial"/>
          <w:szCs w:val="22"/>
        </w:rPr>
      </w:pPr>
    </w:p>
    <w:p w14:paraId="564AF27C" w14:textId="77777777" w:rsidR="009F2077" w:rsidRPr="00175D8F" w:rsidRDefault="009F2077" w:rsidP="009F2077">
      <w:pPr>
        <w:pStyle w:val="Heading2"/>
        <w:rPr>
          <w:rFonts w:cs="Arial"/>
          <w:szCs w:val="22"/>
        </w:rPr>
      </w:pPr>
      <w:r w:rsidRPr="00175D8F">
        <w:rPr>
          <w:rFonts w:cs="Arial"/>
          <w:szCs w:val="22"/>
        </w:rPr>
        <w:t>Laskmiste läbiviija peab tagama tulekustutusvahendite olemasolu.</w:t>
      </w:r>
    </w:p>
    <w:p w14:paraId="14456A92" w14:textId="77777777" w:rsidR="009F2077" w:rsidRPr="00175D8F" w:rsidRDefault="009F2077" w:rsidP="009F2077">
      <w:pPr>
        <w:pStyle w:val="Heading2"/>
        <w:numPr>
          <w:ilvl w:val="0"/>
          <w:numId w:val="0"/>
        </w:numPr>
        <w:ind w:left="576"/>
        <w:rPr>
          <w:rFonts w:cs="Arial"/>
          <w:szCs w:val="22"/>
        </w:rPr>
      </w:pPr>
    </w:p>
    <w:p w14:paraId="46162F9E" w14:textId="77777777" w:rsidR="009F2077" w:rsidRPr="00175D8F" w:rsidRDefault="009F2077" w:rsidP="009F2077">
      <w:pPr>
        <w:pStyle w:val="Heading2"/>
        <w:rPr>
          <w:rFonts w:cs="Arial"/>
          <w:szCs w:val="22"/>
        </w:rPr>
      </w:pPr>
      <w:r w:rsidRPr="00175D8F">
        <w:rPr>
          <w:rFonts w:cs="Arial"/>
          <w:szCs w:val="22"/>
        </w:rPr>
        <w:t>Väljaõppe läbiviimisega võib lasketiirus kaasneda metsade ja rabade tuleoht, seda eriti tuleohtlikul ajal. Keskkonnaministri 01.08.2008 määruse nr 37 „Metsa ja muu taimestikuga kaetud alade tuleohutusnõuded” järgi algab tuleohtlik aeg metsa ja muu taimestikuga kaetud aladel kevadel pärast lume sulamist ning lõppeb sügisel vihmaste ilmade saabumisel. Tuleohtliku aja alguse ja lõpu määrab eelpool nimetatud määruse järgi igal aastal Eesti Meteoroloogia ja Hüdroloogia Instituut, kes teavitab sellest avalikkust massiteabevahendite kaudu (</w:t>
      </w:r>
      <w:hyperlink r:id="rId14" w:history="1">
        <w:r w:rsidRPr="00175D8F">
          <w:rPr>
            <w:rStyle w:val="Hyperlink"/>
            <w:rFonts w:cs="Arial"/>
            <w:color w:val="auto"/>
            <w:szCs w:val="22"/>
          </w:rPr>
          <w:t>www.emhi.ee</w:t>
        </w:r>
      </w:hyperlink>
      <w:r w:rsidRPr="00175D8F">
        <w:rPr>
          <w:rFonts w:cs="Arial"/>
          <w:szCs w:val="22"/>
        </w:rPr>
        <w:t>).</w:t>
      </w:r>
    </w:p>
    <w:p w14:paraId="5C2D8C4D" w14:textId="77777777" w:rsidR="009F2077" w:rsidRPr="00175D8F" w:rsidRDefault="009F2077" w:rsidP="009F2077">
      <w:pPr>
        <w:pStyle w:val="Heading2"/>
        <w:numPr>
          <w:ilvl w:val="0"/>
          <w:numId w:val="0"/>
        </w:numPr>
        <w:ind w:left="576"/>
        <w:rPr>
          <w:rFonts w:cs="Arial"/>
          <w:szCs w:val="22"/>
        </w:rPr>
      </w:pPr>
    </w:p>
    <w:p w14:paraId="71DE7DF5" w14:textId="35833FDB" w:rsidR="00375A96" w:rsidRPr="00C9171B" w:rsidRDefault="009F2077" w:rsidP="00375A96">
      <w:pPr>
        <w:pStyle w:val="Heading2"/>
        <w:rPr>
          <w:rFonts w:cs="Arial"/>
          <w:szCs w:val="22"/>
        </w:rPr>
      </w:pPr>
      <w:r w:rsidRPr="00C9171B">
        <w:rPr>
          <w:rFonts w:cs="Arial"/>
          <w:szCs w:val="22"/>
        </w:rPr>
        <w:t>Tuleohtlikul ajal peab läbiviija määrama tuleohutuse eest vastutaja ja tulekustutusmeeskonna. Tuleohutuse eest vastutaja vastutab nimetatud meeskonna varustamise tuletõrjevahendite ja ülesande täitmise ettevalmistamise eest.</w:t>
      </w:r>
      <w:r w:rsidR="00375A96" w:rsidRPr="00C9171B">
        <w:rPr>
          <w:rFonts w:cs="Arial"/>
          <w:szCs w:val="22"/>
        </w:rPr>
        <w:t xml:space="preserve"> </w:t>
      </w:r>
    </w:p>
    <w:p w14:paraId="05DBC01C" w14:textId="77777777" w:rsidR="009F2077" w:rsidRPr="00175D8F" w:rsidRDefault="009F2077" w:rsidP="009F2077">
      <w:pPr>
        <w:pStyle w:val="Heading2"/>
        <w:numPr>
          <w:ilvl w:val="0"/>
          <w:numId w:val="0"/>
        </w:numPr>
        <w:ind w:left="576"/>
        <w:rPr>
          <w:rFonts w:cs="Arial"/>
          <w:szCs w:val="22"/>
        </w:rPr>
      </w:pPr>
    </w:p>
    <w:p w14:paraId="5A65A113" w14:textId="3B49EA42" w:rsidR="009F2077" w:rsidRPr="00175D8F" w:rsidRDefault="009F2077" w:rsidP="009F2077">
      <w:pPr>
        <w:pStyle w:val="Heading2"/>
        <w:rPr>
          <w:rFonts w:cs="Arial"/>
          <w:szCs w:val="22"/>
        </w:rPr>
      </w:pPr>
      <w:r w:rsidRPr="00175D8F">
        <w:rPr>
          <w:rFonts w:cs="Arial"/>
          <w:szCs w:val="22"/>
        </w:rPr>
        <w:t xml:space="preserve">Kindlasti tuleb jälgida, et juurdesõiduteed, läbisõidukohad ja juurdepääsud rajatistele, tuletõrje- ja päästevahenditele ning veevõtukohtadele oleksid vabad ja aastaringselt kasutamiskõlblikud. </w:t>
      </w:r>
    </w:p>
    <w:p w14:paraId="07E14ADF" w14:textId="77777777" w:rsidR="009F2077" w:rsidRPr="00175D8F" w:rsidRDefault="009F2077" w:rsidP="009F2077">
      <w:pPr>
        <w:pStyle w:val="Heading2"/>
        <w:numPr>
          <w:ilvl w:val="0"/>
          <w:numId w:val="0"/>
        </w:numPr>
        <w:ind w:left="576"/>
        <w:rPr>
          <w:rFonts w:cs="Arial"/>
          <w:szCs w:val="22"/>
          <w:highlight w:val="yellow"/>
        </w:rPr>
      </w:pPr>
    </w:p>
    <w:p w14:paraId="6901EEE1" w14:textId="7F2D658E" w:rsidR="009F2077" w:rsidRPr="00175D8F" w:rsidRDefault="009F2077" w:rsidP="009F2077">
      <w:pPr>
        <w:pStyle w:val="Heading2"/>
        <w:rPr>
          <w:rFonts w:cs="Arial"/>
          <w:szCs w:val="22"/>
        </w:rPr>
      </w:pPr>
      <w:r w:rsidRPr="00175D8F">
        <w:rPr>
          <w:rFonts w:cs="Arial"/>
          <w:szCs w:val="22"/>
        </w:rPr>
        <w:t>Lahtist tuld tohib teha ainult ettenähtud kohas. Tuld ei tohi jätta järel</w:t>
      </w:r>
      <w:r w:rsidR="00C9171B">
        <w:rPr>
          <w:rFonts w:cs="Arial"/>
          <w:szCs w:val="22"/>
        </w:rPr>
        <w:t>e</w:t>
      </w:r>
      <w:r w:rsidRPr="00175D8F">
        <w:rPr>
          <w:rFonts w:cs="Arial"/>
          <w:szCs w:val="22"/>
        </w:rPr>
        <w:t>valveta.</w:t>
      </w:r>
    </w:p>
    <w:p w14:paraId="0A360B7A" w14:textId="77777777" w:rsidR="009F2077" w:rsidRPr="00175D8F" w:rsidRDefault="009F2077" w:rsidP="009F2077">
      <w:pPr>
        <w:pStyle w:val="Heading2"/>
        <w:numPr>
          <w:ilvl w:val="0"/>
          <w:numId w:val="0"/>
        </w:numPr>
        <w:ind w:left="576"/>
        <w:jc w:val="left"/>
        <w:rPr>
          <w:rFonts w:cs="Arial"/>
          <w:szCs w:val="22"/>
        </w:rPr>
      </w:pPr>
    </w:p>
    <w:p w14:paraId="566303B6" w14:textId="77777777" w:rsidR="009F2077" w:rsidRPr="00175D8F" w:rsidRDefault="009F2077" w:rsidP="009F2077">
      <w:pPr>
        <w:pStyle w:val="Heading2"/>
        <w:jc w:val="left"/>
        <w:rPr>
          <w:rFonts w:cs="Arial"/>
          <w:szCs w:val="22"/>
        </w:rPr>
      </w:pPr>
      <w:r w:rsidRPr="00175D8F">
        <w:rPr>
          <w:rFonts w:cs="Arial"/>
          <w:szCs w:val="22"/>
        </w:rPr>
        <w:t>Suitsetamine on lubatud ainult vastavalt tähistatud (prahipõletustünn) või vastutava isiku poolt määratud kohtades.</w:t>
      </w:r>
    </w:p>
    <w:p w14:paraId="2F924665" w14:textId="77777777" w:rsidR="009F2077" w:rsidRPr="00175D8F" w:rsidRDefault="009F2077" w:rsidP="009F2077">
      <w:pPr>
        <w:pStyle w:val="Heading2"/>
        <w:numPr>
          <w:ilvl w:val="0"/>
          <w:numId w:val="0"/>
        </w:numPr>
        <w:ind w:left="576"/>
        <w:rPr>
          <w:rFonts w:cs="Arial"/>
          <w:szCs w:val="22"/>
        </w:rPr>
      </w:pPr>
    </w:p>
    <w:p w14:paraId="19A34C0A" w14:textId="77777777" w:rsidR="009F2077" w:rsidRPr="00175D8F" w:rsidRDefault="009F2077" w:rsidP="009F2077">
      <w:pPr>
        <w:pStyle w:val="Heading2"/>
        <w:rPr>
          <w:rFonts w:cs="Arial"/>
          <w:szCs w:val="22"/>
        </w:rPr>
      </w:pPr>
      <w:r w:rsidRPr="00175D8F">
        <w:rPr>
          <w:rFonts w:cs="Arial"/>
          <w:szCs w:val="22"/>
        </w:rPr>
        <w:t>Suure tuleohu korral katkestab vastutav isik tulekahju ennetamiseks harjutused, kus lastakse tulirelvadest süütava toimega kuule (trasseerivad kuulid) või tehakse teisi võimaliku tule tekkega seotud toiminguid.</w:t>
      </w:r>
    </w:p>
    <w:p w14:paraId="28A8C9B7" w14:textId="77777777" w:rsidR="009F2077" w:rsidRPr="00175D8F" w:rsidRDefault="009F2077" w:rsidP="009F2077">
      <w:pPr>
        <w:pStyle w:val="Heading2"/>
        <w:numPr>
          <w:ilvl w:val="0"/>
          <w:numId w:val="0"/>
        </w:numPr>
        <w:ind w:left="576"/>
        <w:rPr>
          <w:rFonts w:cs="Arial"/>
          <w:szCs w:val="22"/>
        </w:rPr>
      </w:pPr>
    </w:p>
    <w:p w14:paraId="6E4F4027" w14:textId="4E69A839" w:rsidR="009F2077" w:rsidRPr="00175D8F" w:rsidRDefault="009F2077" w:rsidP="009F2077">
      <w:pPr>
        <w:pStyle w:val="Heading2"/>
        <w:rPr>
          <w:rFonts w:cs="Arial"/>
          <w:szCs w:val="22"/>
        </w:rPr>
      </w:pPr>
      <w:r w:rsidRPr="00175D8F">
        <w:rPr>
          <w:rFonts w:cs="Arial"/>
          <w:szCs w:val="22"/>
        </w:rPr>
        <w:t xml:space="preserve">Tulekahju puhkemisel tuleb sellest viivitamatult teavitada häirekeskust (telefon 112) ja </w:t>
      </w:r>
      <w:r w:rsidR="006B6906" w:rsidRPr="00175D8F">
        <w:rPr>
          <w:rFonts w:cs="Arial"/>
          <w:szCs w:val="22"/>
        </w:rPr>
        <w:t>Järva maleva korrapidajat, kes omakorda teavitab maleva pealikku ja KLPS´i</w:t>
      </w:r>
      <w:r w:rsidRPr="00175D8F">
        <w:rPr>
          <w:rFonts w:cs="Arial"/>
          <w:szCs w:val="22"/>
        </w:rPr>
        <w:t>.</w:t>
      </w:r>
    </w:p>
    <w:p w14:paraId="715D0DBA" w14:textId="77777777" w:rsidR="009F2077" w:rsidRPr="00175D8F" w:rsidRDefault="009F2077" w:rsidP="009F2077">
      <w:pPr>
        <w:pStyle w:val="Heading2"/>
        <w:numPr>
          <w:ilvl w:val="0"/>
          <w:numId w:val="0"/>
        </w:numPr>
        <w:ind w:left="576"/>
        <w:rPr>
          <w:rFonts w:cs="Arial"/>
          <w:szCs w:val="22"/>
        </w:rPr>
      </w:pPr>
    </w:p>
    <w:p w14:paraId="19E498A0" w14:textId="77777777" w:rsidR="009F2077" w:rsidRPr="00175D8F" w:rsidRDefault="009F2077" w:rsidP="009F2077">
      <w:pPr>
        <w:pStyle w:val="Heading2"/>
        <w:rPr>
          <w:rFonts w:cs="Arial"/>
          <w:szCs w:val="22"/>
        </w:rPr>
      </w:pPr>
      <w:r w:rsidRPr="00175D8F">
        <w:rPr>
          <w:rFonts w:cs="Arial"/>
          <w:szCs w:val="22"/>
        </w:rPr>
        <w:t>Pärast põlengu kustutamist peab põlenguala kontrollima ja veenduma, et tuli ei süttiks uuesti.</w:t>
      </w:r>
    </w:p>
    <w:p w14:paraId="71BFF5EF" w14:textId="77777777" w:rsidR="009F2077" w:rsidRPr="00175D8F" w:rsidRDefault="009F2077" w:rsidP="009F2077">
      <w:pPr>
        <w:pStyle w:val="Heading2"/>
        <w:numPr>
          <w:ilvl w:val="0"/>
          <w:numId w:val="0"/>
        </w:numPr>
        <w:ind w:left="576"/>
        <w:rPr>
          <w:rFonts w:cs="Arial"/>
          <w:szCs w:val="22"/>
        </w:rPr>
      </w:pPr>
    </w:p>
    <w:p w14:paraId="6C4ABA6C" w14:textId="77777777" w:rsidR="009F2077" w:rsidRPr="00175D8F" w:rsidRDefault="009F2077" w:rsidP="009F2077">
      <w:pPr>
        <w:pStyle w:val="Heading2"/>
        <w:rPr>
          <w:rFonts w:cs="Arial"/>
          <w:szCs w:val="22"/>
        </w:rPr>
      </w:pPr>
      <w:r w:rsidRPr="00175D8F">
        <w:rPr>
          <w:rFonts w:cs="Arial"/>
          <w:szCs w:val="22"/>
        </w:rPr>
        <w:t xml:space="preserve"> Vajadusel määratakse tulevalve laskmisel osalevast allüksusest kuni tuleohu tekkimise möödumiseni.</w:t>
      </w:r>
    </w:p>
    <w:p w14:paraId="09DEB0F5" w14:textId="77777777" w:rsidR="009F2077" w:rsidRPr="00175D8F" w:rsidRDefault="009F2077" w:rsidP="009F2077">
      <w:pPr>
        <w:pStyle w:val="Heading2"/>
        <w:numPr>
          <w:ilvl w:val="0"/>
          <w:numId w:val="0"/>
        </w:numPr>
        <w:ind w:left="576"/>
        <w:rPr>
          <w:rFonts w:cs="Arial"/>
          <w:szCs w:val="22"/>
        </w:rPr>
      </w:pPr>
    </w:p>
    <w:p w14:paraId="4899FDBC" w14:textId="0AB6474B" w:rsidR="009F2077" w:rsidRDefault="009F2077" w:rsidP="00D37A10">
      <w:pPr>
        <w:pStyle w:val="Heading2"/>
        <w:rPr>
          <w:rFonts w:cs="Arial"/>
          <w:szCs w:val="22"/>
        </w:rPr>
      </w:pPr>
      <w:r w:rsidRPr="00175D8F">
        <w:rPr>
          <w:rFonts w:cs="Arial"/>
          <w:szCs w:val="22"/>
        </w:rPr>
        <w:t>Lasketiiru kasutamisel saab läbiviija vastutava isiku käest infot käesoleva eeskirja punktis 1</w:t>
      </w:r>
      <w:r w:rsidR="006B6906" w:rsidRPr="00175D8F">
        <w:rPr>
          <w:rFonts w:cs="Arial"/>
          <w:szCs w:val="22"/>
        </w:rPr>
        <w:t>1.13</w:t>
      </w:r>
      <w:r w:rsidRPr="00175D8F">
        <w:rPr>
          <w:rFonts w:cs="Arial"/>
          <w:szCs w:val="22"/>
        </w:rPr>
        <w:t xml:space="preserve"> märgitud tuleohutusastmete kohta.</w:t>
      </w:r>
    </w:p>
    <w:p w14:paraId="0DD9B774" w14:textId="77777777" w:rsidR="00D37A10" w:rsidRPr="00D37A10" w:rsidRDefault="00D37A10" w:rsidP="00D37A10"/>
    <w:p w14:paraId="6BD9C5DD" w14:textId="1A172223" w:rsidR="00175D8F" w:rsidRPr="00D37A10" w:rsidRDefault="009F2077" w:rsidP="00175D8F">
      <w:pPr>
        <w:pStyle w:val="Heading2"/>
        <w:rPr>
          <w:rFonts w:cs="Arial"/>
          <w:szCs w:val="22"/>
        </w:rPr>
      </w:pPr>
      <w:r w:rsidRPr="00175D8F">
        <w:rPr>
          <w:rFonts w:cs="Arial"/>
          <w:szCs w:val="22"/>
        </w:rPr>
        <w:t>Tuleohutusastmed</w:t>
      </w:r>
    </w:p>
    <w:p w14:paraId="0617862A" w14:textId="77777777" w:rsidR="009F2077" w:rsidRPr="00187783" w:rsidRDefault="009F2077" w:rsidP="009F2077">
      <w:pPr>
        <w:spacing w:after="0"/>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475"/>
        <w:gridCol w:w="2233"/>
        <w:gridCol w:w="4046"/>
      </w:tblGrid>
      <w:tr w:rsidR="009F2077" w:rsidRPr="00E020F6" w14:paraId="5E067592" w14:textId="77777777" w:rsidTr="009F2077">
        <w:tc>
          <w:tcPr>
            <w:tcW w:w="2038" w:type="dxa"/>
            <w:vAlign w:val="center"/>
          </w:tcPr>
          <w:p w14:paraId="4F82A1A5" w14:textId="77777777" w:rsidR="009F2077" w:rsidRPr="00E020F6" w:rsidRDefault="009F2077" w:rsidP="009F2077">
            <w:pPr>
              <w:spacing w:after="0"/>
              <w:jc w:val="both"/>
              <w:rPr>
                <w:rFonts w:cs="Arial"/>
                <w:b/>
                <w:sz w:val="20"/>
                <w:szCs w:val="20"/>
              </w:rPr>
            </w:pPr>
            <w:r w:rsidRPr="00E020F6">
              <w:rPr>
                <w:rFonts w:cs="Arial"/>
                <w:b/>
                <w:sz w:val="20"/>
                <w:szCs w:val="20"/>
              </w:rPr>
              <w:t>Tuleohutusastme  värvid (HTML värvikoodid)</w:t>
            </w:r>
          </w:p>
        </w:tc>
        <w:tc>
          <w:tcPr>
            <w:tcW w:w="1475" w:type="dxa"/>
            <w:vAlign w:val="center"/>
          </w:tcPr>
          <w:p w14:paraId="61800D1B" w14:textId="77777777" w:rsidR="009F2077" w:rsidRPr="00E020F6" w:rsidRDefault="009F2077" w:rsidP="009F2077">
            <w:pPr>
              <w:spacing w:after="0"/>
              <w:jc w:val="both"/>
              <w:rPr>
                <w:rFonts w:cs="Arial"/>
                <w:b/>
                <w:sz w:val="20"/>
                <w:szCs w:val="20"/>
              </w:rPr>
            </w:pPr>
            <w:r w:rsidRPr="00E020F6">
              <w:rPr>
                <w:rFonts w:cs="Arial"/>
                <w:b/>
                <w:sz w:val="20"/>
                <w:szCs w:val="20"/>
              </w:rPr>
              <w:t xml:space="preserve">Tuleohutus-astmed </w:t>
            </w:r>
          </w:p>
        </w:tc>
        <w:tc>
          <w:tcPr>
            <w:tcW w:w="2233" w:type="dxa"/>
            <w:vAlign w:val="center"/>
          </w:tcPr>
          <w:p w14:paraId="0883C0AB" w14:textId="77777777" w:rsidR="009F2077" w:rsidRPr="00E020F6" w:rsidRDefault="009F2077" w:rsidP="009F2077">
            <w:pPr>
              <w:spacing w:after="0"/>
              <w:jc w:val="both"/>
              <w:rPr>
                <w:rFonts w:cs="Arial"/>
                <w:b/>
                <w:sz w:val="20"/>
                <w:szCs w:val="20"/>
              </w:rPr>
            </w:pPr>
            <w:r w:rsidRPr="00E020F6">
              <w:rPr>
                <w:rFonts w:cs="Arial"/>
                <w:b/>
                <w:sz w:val="20"/>
                <w:szCs w:val="20"/>
              </w:rPr>
              <w:t>Tuleohutusastmete nimed</w:t>
            </w:r>
          </w:p>
        </w:tc>
        <w:tc>
          <w:tcPr>
            <w:tcW w:w="4046" w:type="dxa"/>
            <w:vAlign w:val="center"/>
          </w:tcPr>
          <w:p w14:paraId="41831D43" w14:textId="77777777" w:rsidR="009F2077" w:rsidRPr="00E020F6" w:rsidRDefault="009F2077" w:rsidP="009F2077">
            <w:pPr>
              <w:spacing w:after="0"/>
              <w:jc w:val="both"/>
              <w:rPr>
                <w:rFonts w:cs="Arial"/>
                <w:b/>
                <w:sz w:val="20"/>
                <w:szCs w:val="20"/>
              </w:rPr>
            </w:pPr>
            <w:r w:rsidRPr="00E020F6">
              <w:rPr>
                <w:rFonts w:cs="Arial"/>
                <w:b/>
                <w:sz w:val="20"/>
                <w:szCs w:val="20"/>
              </w:rPr>
              <w:t>Tuleohutusastmest tulenevad kohustused ja piirangud</w:t>
            </w:r>
          </w:p>
        </w:tc>
      </w:tr>
      <w:tr w:rsidR="009F2077" w:rsidRPr="00E020F6" w14:paraId="6325710A" w14:textId="77777777" w:rsidTr="009F2077">
        <w:trPr>
          <w:trHeight w:val="616"/>
        </w:trPr>
        <w:tc>
          <w:tcPr>
            <w:tcW w:w="2038" w:type="dxa"/>
            <w:vAlign w:val="center"/>
          </w:tcPr>
          <w:p w14:paraId="38D940E6" w14:textId="77777777" w:rsidR="009F2077" w:rsidRPr="00E020F6" w:rsidRDefault="009F2077" w:rsidP="009F2077">
            <w:pPr>
              <w:spacing w:after="0"/>
              <w:jc w:val="both"/>
              <w:rPr>
                <w:rFonts w:cs="Arial"/>
                <w:noProof/>
                <w:sz w:val="20"/>
                <w:szCs w:val="20"/>
              </w:rPr>
            </w:pPr>
            <w:r>
              <w:rPr>
                <w:rFonts w:cs="Arial"/>
                <w:noProof/>
                <w:sz w:val="20"/>
                <w:szCs w:val="20"/>
                <w:lang w:eastAsia="et-EE"/>
              </w:rPr>
              <mc:AlternateContent>
                <mc:Choice Requires="wps">
                  <w:drawing>
                    <wp:anchor distT="0" distB="0" distL="114300" distR="114300" simplePos="0" relativeHeight="251693056" behindDoc="0" locked="0" layoutInCell="1" allowOverlap="1" wp14:anchorId="5AEB6631" wp14:editId="13BC4197">
                      <wp:simplePos x="0" y="0"/>
                      <wp:positionH relativeFrom="column">
                        <wp:posOffset>0</wp:posOffset>
                      </wp:positionH>
                      <wp:positionV relativeFrom="paragraph">
                        <wp:posOffset>33020</wp:posOffset>
                      </wp:positionV>
                      <wp:extent cx="1028700" cy="363855"/>
                      <wp:effectExtent l="9525" t="13970" r="9525" b="1270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63855"/>
                              </a:xfrm>
                              <a:prstGeom prst="rect">
                                <a:avLst/>
                              </a:prstGeom>
                              <a:solidFill>
                                <a:srgbClr val="3CC2FA"/>
                              </a:solidFill>
                              <a:ln w="9525">
                                <a:solidFill>
                                  <a:srgbClr val="0000FF"/>
                                </a:solidFill>
                                <a:miter lim="800000"/>
                                <a:headEnd/>
                                <a:tailEnd/>
                              </a:ln>
                            </wps:spPr>
                            <wps:txbx>
                              <w:txbxContent>
                                <w:p w14:paraId="63BF4775" w14:textId="77777777" w:rsidR="00C47319" w:rsidRPr="00DC3135" w:rsidRDefault="00C47319" w:rsidP="009F2077">
                                  <w:pPr>
                                    <w:jc w:val="center"/>
                                    <w:rPr>
                                      <w:b/>
                                    </w:rPr>
                                  </w:pPr>
                                  <w:r w:rsidRPr="00DC3135">
                                    <w:rPr>
                                      <w:b/>
                                    </w:rPr>
                                    <w:t>(3CC2FA)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B6631" id="Rectangle 5" o:spid="_x0000_s1026" style="position:absolute;left:0;text-align:left;margin-left:0;margin-top:2.6pt;width:81pt;height:2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" fillcolor="#3cc2fa" strokecolor="blue">
                      <v:textbox>
                        <w:txbxContent>
                          <w:p w14:paraId="63BF4775" w14:textId="77777777" w:rsidR="00C47319" w:rsidRPr="00DC3135" w:rsidRDefault="00C47319" w:rsidP="009F2077">
                            <w:pPr>
                              <w:jc w:val="center"/>
                              <w:rPr>
                                <w:b/>
                              </w:rPr>
                            </w:pPr>
                            <w:r w:rsidRPr="00DC3135">
                              <w:rPr>
                                <w:b/>
                              </w:rPr>
                              <w:t>(3CC2FA)</w:t>
                            </w:r>
                          </w:p>
                        </w:txbxContent>
                      </v:textbox>
                    </v:rect>
                  </w:pict>
                </mc:Fallback>
              </mc:AlternateContent>
            </w:r>
          </w:p>
          <w:p w14:paraId="019B8FC0" w14:textId="77777777" w:rsidR="009F2077" w:rsidRPr="00E020F6" w:rsidRDefault="009F2077" w:rsidP="009F2077">
            <w:pPr>
              <w:spacing w:after="0"/>
              <w:jc w:val="both"/>
              <w:rPr>
                <w:rFonts w:cs="Arial"/>
                <w:noProof/>
                <w:sz w:val="20"/>
                <w:szCs w:val="20"/>
              </w:rPr>
            </w:pPr>
          </w:p>
          <w:p w14:paraId="47E66435" w14:textId="77777777" w:rsidR="009F2077" w:rsidRPr="00E020F6" w:rsidRDefault="009F2077" w:rsidP="009F2077">
            <w:pPr>
              <w:spacing w:after="0"/>
              <w:jc w:val="both"/>
              <w:rPr>
                <w:rFonts w:cs="Arial"/>
                <w:noProof/>
                <w:sz w:val="20"/>
                <w:szCs w:val="20"/>
              </w:rPr>
            </w:pPr>
          </w:p>
        </w:tc>
        <w:tc>
          <w:tcPr>
            <w:tcW w:w="1475" w:type="dxa"/>
            <w:vAlign w:val="center"/>
          </w:tcPr>
          <w:p w14:paraId="6C9F2C94" w14:textId="77777777" w:rsidR="009F2077" w:rsidRPr="00E020F6" w:rsidRDefault="009F2077" w:rsidP="009F2077">
            <w:pPr>
              <w:spacing w:after="0"/>
              <w:jc w:val="both"/>
              <w:rPr>
                <w:rFonts w:cs="Arial"/>
                <w:sz w:val="20"/>
                <w:szCs w:val="20"/>
              </w:rPr>
            </w:pPr>
          </w:p>
          <w:p w14:paraId="317E2194" w14:textId="77777777" w:rsidR="009F2077" w:rsidRPr="00E020F6" w:rsidRDefault="009F2077" w:rsidP="009F2077">
            <w:pPr>
              <w:spacing w:after="0"/>
              <w:jc w:val="both"/>
              <w:rPr>
                <w:rFonts w:cs="Arial"/>
                <w:sz w:val="20"/>
                <w:szCs w:val="20"/>
              </w:rPr>
            </w:pPr>
            <w:r w:rsidRPr="00E020F6">
              <w:rPr>
                <w:rFonts w:cs="Arial"/>
                <w:sz w:val="20"/>
                <w:szCs w:val="20"/>
              </w:rPr>
              <w:t>I aste</w:t>
            </w:r>
          </w:p>
          <w:p w14:paraId="4EDAEF53" w14:textId="77777777" w:rsidR="009F2077" w:rsidRPr="00E020F6" w:rsidRDefault="009F2077" w:rsidP="009F2077">
            <w:pPr>
              <w:spacing w:after="0"/>
              <w:jc w:val="both"/>
              <w:rPr>
                <w:rFonts w:cs="Arial"/>
                <w:sz w:val="20"/>
                <w:szCs w:val="20"/>
              </w:rPr>
            </w:pPr>
          </w:p>
        </w:tc>
        <w:tc>
          <w:tcPr>
            <w:tcW w:w="2233" w:type="dxa"/>
            <w:vAlign w:val="center"/>
          </w:tcPr>
          <w:p w14:paraId="401C24B6" w14:textId="77777777" w:rsidR="009F2077" w:rsidRPr="00E020F6" w:rsidRDefault="009F2077" w:rsidP="009F2077">
            <w:pPr>
              <w:spacing w:after="0"/>
              <w:jc w:val="both"/>
              <w:rPr>
                <w:rFonts w:cs="Arial"/>
                <w:sz w:val="20"/>
                <w:szCs w:val="20"/>
              </w:rPr>
            </w:pPr>
            <w:r w:rsidRPr="00E020F6">
              <w:rPr>
                <w:rFonts w:cs="Arial"/>
                <w:sz w:val="20"/>
                <w:szCs w:val="20"/>
              </w:rPr>
              <w:t>Tuleohtu ei ole</w:t>
            </w:r>
          </w:p>
        </w:tc>
        <w:tc>
          <w:tcPr>
            <w:tcW w:w="4046" w:type="dxa"/>
            <w:vAlign w:val="center"/>
          </w:tcPr>
          <w:p w14:paraId="12B920A1" w14:textId="77777777" w:rsidR="009F2077" w:rsidRPr="00E020F6" w:rsidRDefault="009F2077" w:rsidP="009F2077">
            <w:pPr>
              <w:numPr>
                <w:ilvl w:val="0"/>
                <w:numId w:val="12"/>
              </w:numPr>
              <w:tabs>
                <w:tab w:val="clear" w:pos="612"/>
                <w:tab w:val="num" w:pos="298"/>
              </w:tabs>
              <w:spacing w:after="0"/>
              <w:ind w:hanging="612"/>
              <w:jc w:val="both"/>
              <w:rPr>
                <w:rFonts w:cs="Arial"/>
                <w:sz w:val="20"/>
                <w:szCs w:val="20"/>
              </w:rPr>
            </w:pPr>
            <w:r w:rsidRPr="00E020F6">
              <w:rPr>
                <w:rFonts w:cs="Arial"/>
                <w:sz w:val="20"/>
                <w:szCs w:val="20"/>
              </w:rPr>
              <w:t>Täiendavaid piiranguid ei ole.</w:t>
            </w:r>
          </w:p>
        </w:tc>
      </w:tr>
      <w:tr w:rsidR="009F2077" w:rsidRPr="00E020F6" w14:paraId="1BDDC558" w14:textId="77777777" w:rsidTr="009F2077">
        <w:tc>
          <w:tcPr>
            <w:tcW w:w="2038" w:type="dxa"/>
            <w:vAlign w:val="center"/>
          </w:tcPr>
          <w:p w14:paraId="2E6E8173" w14:textId="77777777" w:rsidR="009F2077" w:rsidRPr="00E020F6" w:rsidRDefault="009F2077" w:rsidP="009F2077">
            <w:pPr>
              <w:spacing w:after="0"/>
              <w:jc w:val="both"/>
              <w:rPr>
                <w:rFonts w:cs="Arial"/>
                <w:noProof/>
                <w:sz w:val="20"/>
                <w:szCs w:val="20"/>
              </w:rPr>
            </w:pPr>
            <w:r>
              <w:rPr>
                <w:rFonts w:cs="Arial"/>
                <w:noProof/>
                <w:sz w:val="20"/>
                <w:szCs w:val="20"/>
                <w:lang w:eastAsia="et-EE"/>
              </w:rPr>
              <mc:AlternateContent>
                <mc:Choice Requires="wps">
                  <w:drawing>
                    <wp:anchor distT="0" distB="0" distL="114300" distR="114300" simplePos="0" relativeHeight="251694080" behindDoc="0" locked="0" layoutInCell="1" allowOverlap="1" wp14:anchorId="382D04E3" wp14:editId="322159CC">
                      <wp:simplePos x="0" y="0"/>
                      <wp:positionH relativeFrom="column">
                        <wp:posOffset>0</wp:posOffset>
                      </wp:positionH>
                      <wp:positionV relativeFrom="paragraph">
                        <wp:posOffset>72390</wp:posOffset>
                      </wp:positionV>
                      <wp:extent cx="1028700" cy="451485"/>
                      <wp:effectExtent l="9525" t="5715"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1485"/>
                              </a:xfrm>
                              <a:prstGeom prst="rect">
                                <a:avLst/>
                              </a:prstGeom>
                              <a:solidFill>
                                <a:srgbClr val="3CF964"/>
                              </a:solidFill>
                              <a:ln w="9525">
                                <a:solidFill>
                                  <a:srgbClr val="0000FF"/>
                                </a:solidFill>
                                <a:miter lim="800000"/>
                                <a:headEnd/>
                                <a:tailEnd/>
                              </a:ln>
                            </wps:spPr>
                            <wps:txbx>
                              <w:txbxContent>
                                <w:p w14:paraId="7CB61331" w14:textId="77777777" w:rsidR="00C47319" w:rsidRPr="00DC3135" w:rsidRDefault="00C47319" w:rsidP="009F2077">
                                  <w:pPr>
                                    <w:jc w:val="center"/>
                                  </w:pPr>
                                  <w:r w:rsidRPr="00DC3135">
                                    <w:rPr>
                                      <w:b/>
                                    </w:rPr>
                                    <w:t>(3CF964)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D04E3" id="Rectangle 4" o:spid="_x0000_s1027" style="position:absolute;left:0;text-align:left;margin-left:0;margin-top:5.7pt;width:81pt;height:3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" fillcolor="#3cf964" strokecolor="blue">
                      <v:textbox>
                        <w:txbxContent>
                          <w:p w14:paraId="7CB61331" w14:textId="77777777" w:rsidR="00C47319" w:rsidRPr="00DC3135" w:rsidRDefault="00C47319" w:rsidP="009F2077">
                            <w:pPr>
                              <w:jc w:val="center"/>
                            </w:pPr>
                            <w:r w:rsidRPr="00DC3135">
                              <w:rPr>
                                <w:b/>
                              </w:rPr>
                              <w:t>(3CF964)</w:t>
                            </w:r>
                          </w:p>
                        </w:txbxContent>
                      </v:textbox>
                    </v:rect>
                  </w:pict>
                </mc:Fallback>
              </mc:AlternateContent>
            </w:r>
          </w:p>
        </w:tc>
        <w:tc>
          <w:tcPr>
            <w:tcW w:w="1475" w:type="dxa"/>
            <w:vAlign w:val="center"/>
          </w:tcPr>
          <w:p w14:paraId="6068D312" w14:textId="77777777" w:rsidR="009F2077" w:rsidRPr="00E020F6" w:rsidRDefault="009F2077" w:rsidP="009F2077">
            <w:pPr>
              <w:spacing w:after="0"/>
              <w:jc w:val="both"/>
              <w:rPr>
                <w:rFonts w:cs="Arial"/>
                <w:sz w:val="20"/>
                <w:szCs w:val="20"/>
              </w:rPr>
            </w:pPr>
            <w:r w:rsidRPr="00E020F6">
              <w:rPr>
                <w:rFonts w:cs="Arial"/>
                <w:sz w:val="20"/>
                <w:szCs w:val="20"/>
              </w:rPr>
              <w:t>II aste</w:t>
            </w:r>
          </w:p>
        </w:tc>
        <w:tc>
          <w:tcPr>
            <w:tcW w:w="2233" w:type="dxa"/>
            <w:vAlign w:val="center"/>
          </w:tcPr>
          <w:p w14:paraId="30763F85" w14:textId="77777777" w:rsidR="009F2077" w:rsidRPr="00E020F6" w:rsidRDefault="009F2077" w:rsidP="009F2077">
            <w:pPr>
              <w:spacing w:after="0"/>
              <w:jc w:val="both"/>
              <w:rPr>
                <w:rFonts w:cs="Arial"/>
                <w:sz w:val="20"/>
                <w:szCs w:val="20"/>
              </w:rPr>
            </w:pPr>
            <w:r w:rsidRPr="00E020F6">
              <w:rPr>
                <w:rFonts w:cs="Arial"/>
                <w:sz w:val="20"/>
                <w:szCs w:val="20"/>
              </w:rPr>
              <w:t>Tuleoht on väike</w:t>
            </w:r>
          </w:p>
        </w:tc>
        <w:tc>
          <w:tcPr>
            <w:tcW w:w="4046" w:type="dxa"/>
            <w:vAlign w:val="center"/>
          </w:tcPr>
          <w:p w14:paraId="436F8CF6" w14:textId="77777777" w:rsidR="009F2077" w:rsidRPr="00E020F6" w:rsidRDefault="009F2077" w:rsidP="009F2077">
            <w:pPr>
              <w:numPr>
                <w:ilvl w:val="0"/>
                <w:numId w:val="12"/>
              </w:numPr>
              <w:tabs>
                <w:tab w:val="clear" w:pos="612"/>
                <w:tab w:val="num" w:pos="298"/>
              </w:tabs>
              <w:spacing w:after="0"/>
              <w:ind w:left="298" w:hanging="298"/>
              <w:jc w:val="both"/>
              <w:rPr>
                <w:rFonts w:cs="Arial"/>
                <w:sz w:val="20"/>
                <w:szCs w:val="20"/>
              </w:rPr>
            </w:pPr>
            <w:r w:rsidRPr="00E020F6">
              <w:rPr>
                <w:rFonts w:cs="Arial"/>
                <w:sz w:val="20"/>
                <w:szCs w:val="20"/>
              </w:rPr>
              <w:t>Lahtise tule tegemine kooskõlastada vastutava isikuga.</w:t>
            </w:r>
          </w:p>
          <w:p w14:paraId="297F8353" w14:textId="77777777" w:rsidR="009F2077" w:rsidRPr="00E020F6" w:rsidRDefault="009F2077" w:rsidP="009F2077">
            <w:pPr>
              <w:numPr>
                <w:ilvl w:val="0"/>
                <w:numId w:val="12"/>
              </w:numPr>
              <w:tabs>
                <w:tab w:val="clear" w:pos="612"/>
                <w:tab w:val="num" w:pos="298"/>
              </w:tabs>
              <w:spacing w:after="0"/>
              <w:ind w:left="298" w:hanging="298"/>
              <w:jc w:val="both"/>
              <w:rPr>
                <w:rFonts w:cs="Arial"/>
                <w:sz w:val="20"/>
                <w:szCs w:val="20"/>
              </w:rPr>
            </w:pPr>
            <w:r w:rsidRPr="00E020F6">
              <w:rPr>
                <w:rFonts w:cs="Arial"/>
                <w:sz w:val="20"/>
                <w:szCs w:val="20"/>
              </w:rPr>
              <w:t>Käepärast peavad olema esmased tulekustutusvahendid.</w:t>
            </w:r>
          </w:p>
        </w:tc>
      </w:tr>
      <w:tr w:rsidR="009F2077" w:rsidRPr="00E020F6" w14:paraId="16F9C39F" w14:textId="77777777" w:rsidTr="009F2077">
        <w:tc>
          <w:tcPr>
            <w:tcW w:w="2038" w:type="dxa"/>
            <w:vAlign w:val="center"/>
          </w:tcPr>
          <w:p w14:paraId="25E891AB" w14:textId="77777777" w:rsidR="009F2077" w:rsidRPr="00E020F6" w:rsidRDefault="009F2077" w:rsidP="009F2077">
            <w:pPr>
              <w:spacing w:after="0"/>
              <w:jc w:val="both"/>
              <w:rPr>
                <w:rFonts w:cs="Arial"/>
                <w:noProof/>
                <w:sz w:val="20"/>
                <w:szCs w:val="20"/>
              </w:rPr>
            </w:pPr>
            <w:r>
              <w:rPr>
                <w:rFonts w:cs="Arial"/>
                <w:noProof/>
                <w:sz w:val="20"/>
                <w:szCs w:val="20"/>
                <w:lang w:eastAsia="et-EE"/>
              </w:rPr>
              <mc:AlternateContent>
                <mc:Choice Requires="wps">
                  <w:drawing>
                    <wp:anchor distT="0" distB="0" distL="114300" distR="114300" simplePos="0" relativeHeight="251695104" behindDoc="0" locked="0" layoutInCell="1" allowOverlap="1" wp14:anchorId="447EBF13" wp14:editId="4D751F2F">
                      <wp:simplePos x="0" y="0"/>
                      <wp:positionH relativeFrom="column">
                        <wp:posOffset>0</wp:posOffset>
                      </wp:positionH>
                      <wp:positionV relativeFrom="paragraph">
                        <wp:posOffset>279400</wp:posOffset>
                      </wp:positionV>
                      <wp:extent cx="1028700" cy="457200"/>
                      <wp:effectExtent l="9525" t="12700" r="9525" b="63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AFA54"/>
                              </a:solidFill>
                              <a:ln w="9525">
                                <a:solidFill>
                                  <a:srgbClr val="0000FF"/>
                                </a:solidFill>
                                <a:miter lim="800000"/>
                                <a:headEnd/>
                                <a:tailEnd/>
                              </a:ln>
                            </wps:spPr>
                            <wps:txbx>
                              <w:txbxContent>
                                <w:p w14:paraId="7BC76C4F" w14:textId="77777777" w:rsidR="00C47319" w:rsidRPr="007C2744" w:rsidRDefault="00C47319" w:rsidP="009F2077">
                                  <w:pPr>
                                    <w:jc w:val="center"/>
                                    <w:rPr>
                                      <w:b/>
                                    </w:rPr>
                                  </w:pPr>
                                  <w:r w:rsidRPr="007C2744">
                                    <w:rPr>
                                      <w:b/>
                                    </w:rPr>
                                    <w:t>(FAFA54)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EBF13" id="Rectangle 3" o:spid="_x0000_s1028" style="position:absolute;left:0;text-align:left;margin-left:0;margin-top:22pt;width:81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" fillcolor="#fafa54" strokecolor="blue">
                      <v:textbox>
                        <w:txbxContent>
                          <w:p w14:paraId="7BC76C4F" w14:textId="77777777" w:rsidR="00C47319" w:rsidRPr="007C2744" w:rsidRDefault="00C47319" w:rsidP="009F2077">
                            <w:pPr>
                              <w:jc w:val="center"/>
                              <w:rPr>
                                <w:b/>
                              </w:rPr>
                            </w:pPr>
                            <w:r w:rsidRPr="007C2744">
                              <w:rPr>
                                <w:b/>
                              </w:rPr>
                              <w:t>(FAFA54)</w:t>
                            </w:r>
                          </w:p>
                        </w:txbxContent>
                      </v:textbox>
                    </v:rect>
                  </w:pict>
                </mc:Fallback>
              </mc:AlternateContent>
            </w:r>
          </w:p>
        </w:tc>
        <w:tc>
          <w:tcPr>
            <w:tcW w:w="1475" w:type="dxa"/>
            <w:vAlign w:val="center"/>
          </w:tcPr>
          <w:p w14:paraId="662918A6" w14:textId="77777777" w:rsidR="009F2077" w:rsidRPr="00E020F6" w:rsidRDefault="009F2077" w:rsidP="009F2077">
            <w:pPr>
              <w:spacing w:after="0"/>
              <w:jc w:val="both"/>
              <w:rPr>
                <w:rFonts w:cs="Arial"/>
                <w:sz w:val="20"/>
                <w:szCs w:val="20"/>
              </w:rPr>
            </w:pPr>
            <w:r w:rsidRPr="00E020F6">
              <w:rPr>
                <w:rFonts w:cs="Arial"/>
                <w:sz w:val="20"/>
                <w:szCs w:val="20"/>
              </w:rPr>
              <w:t>III aste</w:t>
            </w:r>
          </w:p>
        </w:tc>
        <w:tc>
          <w:tcPr>
            <w:tcW w:w="2233" w:type="dxa"/>
            <w:vAlign w:val="center"/>
          </w:tcPr>
          <w:p w14:paraId="51A375BD" w14:textId="77777777" w:rsidR="009F2077" w:rsidRPr="00E020F6" w:rsidRDefault="009F2077" w:rsidP="009F2077">
            <w:pPr>
              <w:spacing w:after="0"/>
              <w:jc w:val="both"/>
              <w:rPr>
                <w:rFonts w:cs="Arial"/>
                <w:sz w:val="20"/>
                <w:szCs w:val="20"/>
              </w:rPr>
            </w:pPr>
            <w:r w:rsidRPr="00E020F6">
              <w:rPr>
                <w:rFonts w:cs="Arial"/>
                <w:sz w:val="20"/>
                <w:szCs w:val="20"/>
              </w:rPr>
              <w:t>Keskmine tuleoht</w:t>
            </w:r>
          </w:p>
        </w:tc>
        <w:tc>
          <w:tcPr>
            <w:tcW w:w="4046" w:type="dxa"/>
            <w:vAlign w:val="center"/>
          </w:tcPr>
          <w:p w14:paraId="06E8C0E9"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Lahtise tule tegemine kooskõlastada vastutava isikuga.</w:t>
            </w:r>
          </w:p>
          <w:p w14:paraId="2A3D57AE"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Käepärast peavad olema esmased tulekustutusvahendid.</w:t>
            </w:r>
          </w:p>
          <w:p w14:paraId="0E59680F"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Vastutav isik võib keelata lahtise tule tegemise.</w:t>
            </w:r>
          </w:p>
        </w:tc>
      </w:tr>
      <w:tr w:rsidR="009F2077" w:rsidRPr="00E020F6" w14:paraId="504E6C06" w14:textId="77777777" w:rsidTr="009F2077">
        <w:tc>
          <w:tcPr>
            <w:tcW w:w="2038" w:type="dxa"/>
            <w:tcBorders>
              <w:bottom w:val="single" w:sz="4" w:space="0" w:color="auto"/>
            </w:tcBorders>
            <w:vAlign w:val="center"/>
          </w:tcPr>
          <w:p w14:paraId="06D258C6" w14:textId="77777777" w:rsidR="009F2077" w:rsidRPr="00E020F6" w:rsidRDefault="009F2077" w:rsidP="009F2077">
            <w:pPr>
              <w:spacing w:after="0"/>
              <w:jc w:val="both"/>
              <w:rPr>
                <w:rFonts w:cs="Arial"/>
                <w:noProof/>
                <w:sz w:val="20"/>
                <w:szCs w:val="20"/>
              </w:rPr>
            </w:pPr>
            <w:r>
              <w:rPr>
                <w:rFonts w:cs="Arial"/>
                <w:noProof/>
                <w:sz w:val="20"/>
                <w:szCs w:val="20"/>
                <w:lang w:eastAsia="et-EE"/>
              </w:rPr>
              <mc:AlternateContent>
                <mc:Choice Requires="wps">
                  <w:drawing>
                    <wp:anchor distT="0" distB="0" distL="114300" distR="114300" simplePos="0" relativeHeight="251696128" behindDoc="0" locked="0" layoutInCell="1" allowOverlap="1" wp14:anchorId="213A1B67" wp14:editId="4D3A0347">
                      <wp:simplePos x="0" y="0"/>
                      <wp:positionH relativeFrom="column">
                        <wp:posOffset>0</wp:posOffset>
                      </wp:positionH>
                      <wp:positionV relativeFrom="paragraph">
                        <wp:posOffset>821690</wp:posOffset>
                      </wp:positionV>
                      <wp:extent cx="1028700" cy="457200"/>
                      <wp:effectExtent l="9525" t="12065" r="9525" b="698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CCE02"/>
                              </a:solidFill>
                              <a:ln w="9525">
                                <a:solidFill>
                                  <a:srgbClr val="0000FF"/>
                                </a:solidFill>
                                <a:miter lim="800000"/>
                                <a:headEnd/>
                                <a:tailEnd/>
                              </a:ln>
                            </wps:spPr>
                            <wps:txbx>
                              <w:txbxContent>
                                <w:p w14:paraId="2148F9AB" w14:textId="77777777" w:rsidR="00C47319" w:rsidRPr="007C2744" w:rsidRDefault="00C47319" w:rsidP="009F2077">
                                  <w:pPr>
                                    <w:jc w:val="center"/>
                                    <w:rPr>
                                      <w:b/>
                                    </w:rPr>
                                  </w:pPr>
                                  <w:r w:rsidRPr="007C2744">
                                    <w:rPr>
                                      <w:b/>
                                    </w:rPr>
                                    <w:t>(FCCE02)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A1B67" id="Rectangle 2" o:spid="_x0000_s1029" style="position:absolute;left:0;text-align:left;margin-left:0;margin-top:64.7pt;width:81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" fillcolor="#fcce02" strokecolor="blue">
                      <v:textbox>
                        <w:txbxContent>
                          <w:p w14:paraId="2148F9AB" w14:textId="77777777" w:rsidR="00C47319" w:rsidRPr="007C2744" w:rsidRDefault="00C47319" w:rsidP="009F2077">
                            <w:pPr>
                              <w:jc w:val="center"/>
                              <w:rPr>
                                <w:b/>
                              </w:rPr>
                            </w:pPr>
                            <w:r w:rsidRPr="007C2744">
                              <w:rPr>
                                <w:b/>
                              </w:rPr>
                              <w:t>(FCCE02)</w:t>
                            </w:r>
                          </w:p>
                        </w:txbxContent>
                      </v:textbox>
                    </v:rect>
                  </w:pict>
                </mc:Fallback>
              </mc:AlternateContent>
            </w:r>
          </w:p>
        </w:tc>
        <w:tc>
          <w:tcPr>
            <w:tcW w:w="1475" w:type="dxa"/>
            <w:tcBorders>
              <w:bottom w:val="single" w:sz="4" w:space="0" w:color="auto"/>
            </w:tcBorders>
            <w:vAlign w:val="center"/>
          </w:tcPr>
          <w:p w14:paraId="4EA44546" w14:textId="77777777" w:rsidR="009F2077" w:rsidRPr="00E020F6" w:rsidRDefault="009F2077" w:rsidP="009F2077">
            <w:pPr>
              <w:spacing w:after="0"/>
              <w:jc w:val="both"/>
              <w:rPr>
                <w:rFonts w:cs="Arial"/>
                <w:sz w:val="20"/>
                <w:szCs w:val="20"/>
              </w:rPr>
            </w:pPr>
            <w:r w:rsidRPr="00E020F6">
              <w:rPr>
                <w:rFonts w:cs="Arial"/>
                <w:sz w:val="20"/>
                <w:szCs w:val="20"/>
              </w:rPr>
              <w:t>IV aste</w:t>
            </w:r>
          </w:p>
        </w:tc>
        <w:tc>
          <w:tcPr>
            <w:tcW w:w="2233" w:type="dxa"/>
            <w:tcBorders>
              <w:bottom w:val="single" w:sz="4" w:space="0" w:color="auto"/>
            </w:tcBorders>
            <w:vAlign w:val="center"/>
          </w:tcPr>
          <w:p w14:paraId="0F0261C1" w14:textId="77777777" w:rsidR="009F2077" w:rsidRPr="00E020F6" w:rsidRDefault="009F2077" w:rsidP="009F2077">
            <w:pPr>
              <w:spacing w:after="0"/>
              <w:jc w:val="both"/>
              <w:rPr>
                <w:rFonts w:cs="Arial"/>
                <w:sz w:val="20"/>
                <w:szCs w:val="20"/>
              </w:rPr>
            </w:pPr>
            <w:r w:rsidRPr="00E020F6">
              <w:rPr>
                <w:rFonts w:cs="Arial"/>
                <w:sz w:val="20"/>
                <w:szCs w:val="20"/>
              </w:rPr>
              <w:t>Suur tuleoht</w:t>
            </w:r>
          </w:p>
        </w:tc>
        <w:tc>
          <w:tcPr>
            <w:tcW w:w="4046" w:type="dxa"/>
            <w:tcBorders>
              <w:bottom w:val="single" w:sz="4" w:space="0" w:color="auto"/>
            </w:tcBorders>
            <w:vAlign w:val="center"/>
          </w:tcPr>
          <w:p w14:paraId="696CDBFD"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Tegevuse juures peavad olema esmased tulekustutusvahendid.</w:t>
            </w:r>
          </w:p>
          <w:p w14:paraId="10405F91" w14:textId="77777777" w:rsidR="009F2077" w:rsidRPr="00E020F6" w:rsidRDefault="009F2077" w:rsidP="009F2077">
            <w:pPr>
              <w:numPr>
                <w:ilvl w:val="0"/>
                <w:numId w:val="12"/>
              </w:numPr>
              <w:tabs>
                <w:tab w:val="clear" w:pos="612"/>
                <w:tab w:val="left" w:pos="264"/>
                <w:tab w:val="num" w:pos="298"/>
                <w:tab w:val="num" w:pos="1152"/>
              </w:tabs>
              <w:spacing w:after="0"/>
              <w:ind w:left="298" w:hanging="298"/>
              <w:jc w:val="both"/>
              <w:rPr>
                <w:rFonts w:cs="Arial"/>
                <w:sz w:val="20"/>
                <w:szCs w:val="20"/>
              </w:rPr>
            </w:pPr>
            <w:r w:rsidRPr="00E020F6">
              <w:rPr>
                <w:rFonts w:cs="Arial"/>
                <w:sz w:val="20"/>
                <w:szCs w:val="20"/>
              </w:rPr>
              <w:t>Tegevuse juurde peab olema määratud tulekustutusmeeskond.</w:t>
            </w:r>
          </w:p>
          <w:p w14:paraId="109EEB4F"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Keelatud on trasseerivate kuulide,  valgustusrakettide ja suitsugranaatide kasutamine ning igasugune lahtise tule tegemine.</w:t>
            </w:r>
          </w:p>
          <w:p w14:paraId="3BB600EE"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Tegevusest tuleb täiendavalt teavitada päästeteenistust.</w:t>
            </w:r>
          </w:p>
        </w:tc>
      </w:tr>
      <w:tr w:rsidR="009F2077" w:rsidRPr="00E020F6" w14:paraId="6055A909" w14:textId="77777777" w:rsidTr="009F2077">
        <w:tc>
          <w:tcPr>
            <w:tcW w:w="2038" w:type="dxa"/>
            <w:tcBorders>
              <w:top w:val="single" w:sz="4" w:space="0" w:color="auto"/>
              <w:left w:val="single" w:sz="4" w:space="0" w:color="auto"/>
              <w:bottom w:val="single" w:sz="4" w:space="0" w:color="auto"/>
              <w:right w:val="single" w:sz="4" w:space="0" w:color="auto"/>
            </w:tcBorders>
            <w:vAlign w:val="center"/>
          </w:tcPr>
          <w:p w14:paraId="6B92F98B" w14:textId="77777777" w:rsidR="009F2077" w:rsidRPr="00E020F6" w:rsidRDefault="009F2077" w:rsidP="009F2077">
            <w:pPr>
              <w:spacing w:after="0"/>
              <w:jc w:val="both"/>
              <w:rPr>
                <w:rFonts w:cs="Arial"/>
                <w:noProof/>
                <w:sz w:val="20"/>
                <w:szCs w:val="20"/>
              </w:rPr>
            </w:pPr>
            <w:r>
              <w:rPr>
                <w:rFonts w:cs="Arial"/>
                <w:noProof/>
                <w:sz w:val="20"/>
                <w:szCs w:val="20"/>
                <w:lang w:eastAsia="et-EE"/>
              </w:rPr>
              <mc:AlternateContent>
                <mc:Choice Requires="wps">
                  <w:drawing>
                    <wp:anchor distT="0" distB="0" distL="114300" distR="114300" simplePos="0" relativeHeight="251697152" behindDoc="0" locked="0" layoutInCell="1" allowOverlap="1" wp14:anchorId="459C91DC" wp14:editId="22948150">
                      <wp:simplePos x="0" y="0"/>
                      <wp:positionH relativeFrom="column">
                        <wp:posOffset>0</wp:posOffset>
                      </wp:positionH>
                      <wp:positionV relativeFrom="paragraph">
                        <wp:posOffset>290195</wp:posOffset>
                      </wp:positionV>
                      <wp:extent cx="1028700" cy="457200"/>
                      <wp:effectExtent l="9525" t="13970" r="9525" b="508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B2B02"/>
                              </a:solidFill>
                              <a:ln w="9525">
                                <a:solidFill>
                                  <a:srgbClr val="0000FF"/>
                                </a:solidFill>
                                <a:miter lim="800000"/>
                                <a:headEnd/>
                                <a:tailEnd/>
                              </a:ln>
                            </wps:spPr>
                            <wps:txbx>
                              <w:txbxContent>
                                <w:p w14:paraId="727C7C00" w14:textId="77777777" w:rsidR="00C47319" w:rsidRPr="007C2744" w:rsidRDefault="00C47319" w:rsidP="009F2077">
                                  <w:pPr>
                                    <w:jc w:val="center"/>
                                    <w:rPr>
                                      <w:b/>
                                    </w:rPr>
                                  </w:pPr>
                                  <w:r w:rsidRPr="007C2744">
                                    <w:rPr>
                                      <w:b/>
                                    </w:rPr>
                                    <w:t>(FB2B02)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C91DC" id="Rectangle 1" o:spid="_x0000_s1030" style="position:absolute;left:0;text-align:left;margin-left:0;margin-top:22.85pt;width:81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" fillcolor="#fb2b02" strokecolor="blue">
                      <v:textbox>
                        <w:txbxContent>
                          <w:p w14:paraId="727C7C00" w14:textId="77777777" w:rsidR="00C47319" w:rsidRPr="007C2744" w:rsidRDefault="00C47319" w:rsidP="009F2077">
                            <w:pPr>
                              <w:jc w:val="center"/>
                              <w:rPr>
                                <w:b/>
                              </w:rPr>
                            </w:pPr>
                            <w:r w:rsidRPr="007C2744">
                              <w:rPr>
                                <w:b/>
                              </w:rPr>
                              <w:t>(FB2B02)</w:t>
                            </w:r>
                          </w:p>
                        </w:txbxContent>
                      </v:textbox>
                    </v:rect>
                  </w:pict>
                </mc:Fallback>
              </mc:AlternateContent>
            </w:r>
          </w:p>
        </w:tc>
        <w:tc>
          <w:tcPr>
            <w:tcW w:w="1475" w:type="dxa"/>
            <w:tcBorders>
              <w:top w:val="single" w:sz="4" w:space="0" w:color="auto"/>
              <w:left w:val="single" w:sz="4" w:space="0" w:color="auto"/>
              <w:bottom w:val="single" w:sz="4" w:space="0" w:color="auto"/>
              <w:right w:val="single" w:sz="4" w:space="0" w:color="auto"/>
            </w:tcBorders>
            <w:vAlign w:val="center"/>
          </w:tcPr>
          <w:p w14:paraId="007C41C3" w14:textId="77777777" w:rsidR="009F2077" w:rsidRPr="00E020F6" w:rsidRDefault="009F2077" w:rsidP="009F2077">
            <w:pPr>
              <w:spacing w:after="0"/>
              <w:jc w:val="both"/>
              <w:rPr>
                <w:rFonts w:cs="Arial"/>
                <w:sz w:val="20"/>
                <w:szCs w:val="20"/>
              </w:rPr>
            </w:pPr>
          </w:p>
          <w:p w14:paraId="39F3777C" w14:textId="77777777" w:rsidR="009F2077" w:rsidRPr="00E020F6" w:rsidRDefault="009F2077" w:rsidP="009F2077">
            <w:pPr>
              <w:spacing w:after="0"/>
              <w:jc w:val="both"/>
              <w:rPr>
                <w:rFonts w:cs="Arial"/>
                <w:sz w:val="20"/>
                <w:szCs w:val="20"/>
              </w:rPr>
            </w:pPr>
            <w:r w:rsidRPr="00E020F6">
              <w:rPr>
                <w:rFonts w:cs="Arial"/>
                <w:sz w:val="20"/>
                <w:szCs w:val="20"/>
              </w:rPr>
              <w:t>V aste</w:t>
            </w:r>
          </w:p>
          <w:p w14:paraId="4C3B98E1" w14:textId="77777777" w:rsidR="009F2077" w:rsidRPr="00E020F6" w:rsidRDefault="009F2077" w:rsidP="009F2077">
            <w:pPr>
              <w:spacing w:after="0"/>
              <w:jc w:val="both"/>
              <w:rPr>
                <w:rFonts w:cs="Arial"/>
                <w:sz w:val="20"/>
                <w:szCs w:val="20"/>
              </w:rPr>
            </w:pPr>
          </w:p>
        </w:tc>
        <w:tc>
          <w:tcPr>
            <w:tcW w:w="2233" w:type="dxa"/>
            <w:tcBorders>
              <w:top w:val="single" w:sz="4" w:space="0" w:color="auto"/>
              <w:left w:val="single" w:sz="4" w:space="0" w:color="auto"/>
              <w:bottom w:val="single" w:sz="4" w:space="0" w:color="auto"/>
              <w:right w:val="single" w:sz="4" w:space="0" w:color="auto"/>
            </w:tcBorders>
            <w:vAlign w:val="center"/>
          </w:tcPr>
          <w:p w14:paraId="2564C3F6" w14:textId="77777777" w:rsidR="009F2077" w:rsidRPr="00E020F6" w:rsidRDefault="009F2077" w:rsidP="009F2077">
            <w:pPr>
              <w:spacing w:after="0"/>
              <w:jc w:val="both"/>
              <w:rPr>
                <w:rFonts w:cs="Arial"/>
                <w:sz w:val="20"/>
                <w:szCs w:val="20"/>
              </w:rPr>
            </w:pPr>
            <w:r w:rsidRPr="00E020F6">
              <w:rPr>
                <w:rFonts w:cs="Arial"/>
                <w:sz w:val="20"/>
                <w:szCs w:val="20"/>
              </w:rPr>
              <w:t>Äärmiselt suur tuleoht</w:t>
            </w:r>
          </w:p>
        </w:tc>
        <w:tc>
          <w:tcPr>
            <w:tcW w:w="4046" w:type="dxa"/>
            <w:tcBorders>
              <w:top w:val="single" w:sz="4" w:space="0" w:color="auto"/>
              <w:left w:val="single" w:sz="4" w:space="0" w:color="auto"/>
              <w:bottom w:val="single" w:sz="4" w:space="0" w:color="auto"/>
              <w:right w:val="single" w:sz="4" w:space="0" w:color="auto"/>
            </w:tcBorders>
            <w:vAlign w:val="center"/>
          </w:tcPr>
          <w:p w14:paraId="25BE6E24"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Keelatud on imitatsioonivahendite ja trasseerivate kuulide kasutamine ning igasugune lahtise tule tegemine.</w:t>
            </w:r>
          </w:p>
          <w:p w14:paraId="15941048"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Tegevuse juures peavad olema esmased tulekustutusvahendid.</w:t>
            </w:r>
          </w:p>
          <w:p w14:paraId="6C414C48" w14:textId="77777777" w:rsidR="009F2077" w:rsidRPr="00E020F6" w:rsidRDefault="009F2077" w:rsidP="009F2077">
            <w:pPr>
              <w:numPr>
                <w:ilvl w:val="0"/>
                <w:numId w:val="12"/>
              </w:numPr>
              <w:tabs>
                <w:tab w:val="clear" w:pos="612"/>
                <w:tab w:val="left" w:pos="264"/>
                <w:tab w:val="num" w:pos="298"/>
                <w:tab w:val="num" w:pos="1152"/>
              </w:tabs>
              <w:spacing w:after="0"/>
              <w:ind w:left="298" w:hanging="298"/>
              <w:jc w:val="both"/>
              <w:rPr>
                <w:rFonts w:cs="Arial"/>
                <w:sz w:val="20"/>
                <w:szCs w:val="20"/>
              </w:rPr>
            </w:pPr>
            <w:r w:rsidRPr="00E020F6">
              <w:rPr>
                <w:rFonts w:cs="Arial"/>
                <w:sz w:val="20"/>
                <w:szCs w:val="20"/>
              </w:rPr>
              <w:t>Tegevuse juurde peab olema määratud tulekustutusmeeskond.</w:t>
            </w:r>
          </w:p>
          <w:p w14:paraId="201853DB" w14:textId="77777777" w:rsidR="009F2077" w:rsidRPr="00E020F6" w:rsidRDefault="009F2077" w:rsidP="009F2077">
            <w:pPr>
              <w:numPr>
                <w:ilvl w:val="0"/>
                <w:numId w:val="12"/>
              </w:numPr>
              <w:tabs>
                <w:tab w:val="clear" w:pos="612"/>
                <w:tab w:val="num" w:pos="298"/>
                <w:tab w:val="num" w:pos="1152"/>
              </w:tabs>
              <w:spacing w:after="0"/>
              <w:ind w:left="298" w:hanging="298"/>
              <w:jc w:val="both"/>
              <w:rPr>
                <w:rFonts w:cs="Arial"/>
                <w:sz w:val="20"/>
                <w:szCs w:val="20"/>
              </w:rPr>
            </w:pPr>
            <w:r w:rsidRPr="00E020F6">
              <w:rPr>
                <w:rFonts w:cs="Arial"/>
                <w:sz w:val="20"/>
                <w:szCs w:val="20"/>
              </w:rPr>
              <w:t>Vastutav isik võib katkestada või keelata tegevuse.</w:t>
            </w:r>
          </w:p>
        </w:tc>
      </w:tr>
    </w:tbl>
    <w:p w14:paraId="59BF17AA" w14:textId="0C693BB4" w:rsidR="009F2077" w:rsidRDefault="009F2077" w:rsidP="009F2077">
      <w:pPr>
        <w:spacing w:after="0"/>
        <w:rPr>
          <w:rFonts w:cs="Arial"/>
        </w:rPr>
      </w:pPr>
    </w:p>
    <w:p w14:paraId="12FBBA4A" w14:textId="77777777" w:rsidR="009F2077" w:rsidRPr="00972494" w:rsidRDefault="009F2077" w:rsidP="009F2077">
      <w:pPr>
        <w:spacing w:after="0"/>
        <w:rPr>
          <w:rFonts w:cs="Arial"/>
        </w:rPr>
      </w:pPr>
    </w:p>
    <w:p w14:paraId="5E266114" w14:textId="77777777" w:rsidR="009F2077" w:rsidRPr="00175D8F" w:rsidRDefault="009F2077" w:rsidP="009F2077">
      <w:pPr>
        <w:pStyle w:val="Heading1"/>
        <w:spacing w:before="0"/>
        <w:rPr>
          <w:rFonts w:ascii="Arial" w:hAnsi="Arial" w:cs="Arial"/>
          <w:sz w:val="22"/>
          <w:szCs w:val="22"/>
        </w:rPr>
      </w:pPr>
      <w:bookmarkStart w:id="26" w:name="_Toc330474882"/>
      <w:bookmarkStart w:id="27" w:name="_Toc330478004"/>
      <w:r w:rsidRPr="00175D8F">
        <w:rPr>
          <w:rFonts w:ascii="Arial" w:hAnsi="Arial" w:cs="Arial"/>
          <w:sz w:val="22"/>
          <w:szCs w:val="22"/>
        </w:rPr>
        <w:t>Lõppsätted</w:t>
      </w:r>
      <w:bookmarkEnd w:id="26"/>
      <w:bookmarkEnd w:id="27"/>
    </w:p>
    <w:p w14:paraId="01671EF3" w14:textId="77777777" w:rsidR="009F2077" w:rsidRPr="00175D8F" w:rsidRDefault="009F2077" w:rsidP="009F2077">
      <w:pPr>
        <w:pStyle w:val="Heading2"/>
        <w:numPr>
          <w:ilvl w:val="0"/>
          <w:numId w:val="0"/>
        </w:numPr>
        <w:ind w:left="576"/>
        <w:rPr>
          <w:rFonts w:cs="Arial"/>
          <w:color w:val="000000"/>
          <w:szCs w:val="22"/>
        </w:rPr>
      </w:pPr>
    </w:p>
    <w:p w14:paraId="6C1B0C38" w14:textId="77777777" w:rsidR="009F2077" w:rsidRPr="00175D8F" w:rsidRDefault="009F2077" w:rsidP="009F2077">
      <w:pPr>
        <w:pStyle w:val="Heading2"/>
        <w:rPr>
          <w:rFonts w:cs="Arial"/>
          <w:color w:val="000000"/>
          <w:szCs w:val="22"/>
        </w:rPr>
      </w:pPr>
      <w:r w:rsidRPr="00175D8F">
        <w:rPr>
          <w:rFonts w:cs="Arial"/>
          <w:szCs w:val="22"/>
        </w:rPr>
        <w:t xml:space="preserve">Võttes arvesse laskeharjutuste laadi, ilmastikuolusid ja võimalikke eriolukordi (nt tugev põud, rahvaüritused või rahvarohked õppused lasketiiru vahetus läheduses jmt), võib vastutav ülem või vastutav </w:t>
      </w:r>
      <w:r w:rsidRPr="00175D8F">
        <w:rPr>
          <w:rFonts w:cs="Arial"/>
          <w:color w:val="000000"/>
          <w:szCs w:val="22"/>
        </w:rPr>
        <w:t>isik kehtestada lisapiirangud.</w:t>
      </w:r>
    </w:p>
    <w:p w14:paraId="64B0A62C" w14:textId="77777777" w:rsidR="009F2077" w:rsidRPr="00175D8F" w:rsidRDefault="009F2077" w:rsidP="009F2077">
      <w:pPr>
        <w:pStyle w:val="Heading2"/>
        <w:numPr>
          <w:ilvl w:val="0"/>
          <w:numId w:val="0"/>
        </w:numPr>
        <w:ind w:left="576"/>
        <w:rPr>
          <w:rFonts w:cs="Arial"/>
          <w:szCs w:val="22"/>
        </w:rPr>
      </w:pPr>
    </w:p>
    <w:p w14:paraId="67E3C5AA" w14:textId="03506F70" w:rsidR="009F2077" w:rsidRPr="00175D8F" w:rsidRDefault="009F2077" w:rsidP="009F2077">
      <w:pPr>
        <w:pStyle w:val="Heading2"/>
        <w:rPr>
          <w:rFonts w:cs="Arial"/>
          <w:szCs w:val="22"/>
        </w:rPr>
      </w:pPr>
      <w:r w:rsidRPr="00175D8F">
        <w:rPr>
          <w:rFonts w:cs="Arial"/>
          <w:szCs w:val="22"/>
        </w:rPr>
        <w:t xml:space="preserve">Käesolevat eeskirja saab muuta </w:t>
      </w:r>
      <w:r w:rsidR="006B6906" w:rsidRPr="00175D8F">
        <w:rPr>
          <w:rFonts w:cs="Arial"/>
          <w:color w:val="000000"/>
          <w:szCs w:val="22"/>
        </w:rPr>
        <w:t xml:space="preserve">Järva maleva pealiku </w:t>
      </w:r>
      <w:r w:rsidRPr="00175D8F">
        <w:rPr>
          <w:rFonts w:cs="Arial"/>
          <w:szCs w:val="22"/>
        </w:rPr>
        <w:t>käskkirjaga.</w:t>
      </w:r>
    </w:p>
    <w:p w14:paraId="2823093D" w14:textId="77777777" w:rsidR="009F2077" w:rsidRPr="00175D8F" w:rsidRDefault="009F2077" w:rsidP="009F2077">
      <w:pPr>
        <w:pStyle w:val="Heading2"/>
        <w:numPr>
          <w:ilvl w:val="0"/>
          <w:numId w:val="0"/>
        </w:numPr>
        <w:rPr>
          <w:rFonts w:cs="Arial"/>
          <w:szCs w:val="22"/>
        </w:rPr>
      </w:pPr>
    </w:p>
    <w:p w14:paraId="040BE527" w14:textId="6767F7F0" w:rsidR="00D37A10" w:rsidRDefault="00D37A10" w:rsidP="009F2077">
      <w:pPr>
        <w:rPr>
          <w:rFonts w:ascii="Arial" w:hAnsi="Arial" w:cs="Arial"/>
        </w:rPr>
      </w:pPr>
    </w:p>
    <w:p w14:paraId="1A9F9E2A" w14:textId="78836661" w:rsidR="00D37A10" w:rsidRDefault="00D37A10" w:rsidP="009F2077">
      <w:pPr>
        <w:rPr>
          <w:rFonts w:ascii="Arial" w:hAnsi="Arial" w:cs="Arial"/>
        </w:rPr>
      </w:pPr>
    </w:p>
    <w:p w14:paraId="63FB8F1F" w14:textId="77777777" w:rsidR="00D37A10" w:rsidRPr="00175D8F" w:rsidRDefault="00D37A10" w:rsidP="009F2077">
      <w:pPr>
        <w:rPr>
          <w:rFonts w:ascii="Arial" w:hAnsi="Arial" w:cs="Arial"/>
        </w:rPr>
      </w:pPr>
    </w:p>
    <w:p w14:paraId="4BA64289" w14:textId="77777777" w:rsidR="009F2077" w:rsidRPr="00175D8F" w:rsidRDefault="009F2077" w:rsidP="009F2077">
      <w:pPr>
        <w:pStyle w:val="Heading1"/>
        <w:spacing w:before="0"/>
        <w:rPr>
          <w:rFonts w:ascii="Arial" w:hAnsi="Arial" w:cs="Arial"/>
          <w:sz w:val="22"/>
          <w:szCs w:val="22"/>
        </w:rPr>
      </w:pPr>
      <w:bookmarkStart w:id="28" w:name="_Toc330474883"/>
      <w:bookmarkStart w:id="29" w:name="_Toc330478005"/>
      <w:r w:rsidRPr="00175D8F">
        <w:rPr>
          <w:rFonts w:ascii="Arial" w:hAnsi="Arial" w:cs="Arial"/>
          <w:sz w:val="22"/>
          <w:szCs w:val="22"/>
        </w:rPr>
        <w:t>Lisad</w:t>
      </w:r>
      <w:bookmarkEnd w:id="28"/>
      <w:bookmarkEnd w:id="29"/>
    </w:p>
    <w:p w14:paraId="44536DBE" w14:textId="77777777" w:rsidR="009F2077" w:rsidRPr="00175D8F" w:rsidRDefault="009F2077" w:rsidP="009F2077">
      <w:pPr>
        <w:spacing w:after="0"/>
        <w:rPr>
          <w:rFonts w:ascii="Arial" w:hAnsi="Arial" w:cs="Arial"/>
        </w:rPr>
      </w:pPr>
    </w:p>
    <w:p w14:paraId="29DDBFE6" w14:textId="67333185" w:rsidR="009F2077" w:rsidRPr="00175D8F" w:rsidRDefault="009F2077" w:rsidP="009F2077">
      <w:pPr>
        <w:rPr>
          <w:rFonts w:ascii="Arial" w:hAnsi="Arial" w:cs="Arial"/>
        </w:rPr>
      </w:pPr>
      <w:r w:rsidRPr="00175D8F">
        <w:rPr>
          <w:rFonts w:ascii="Arial" w:hAnsi="Arial" w:cs="Arial"/>
        </w:rPr>
        <w:t xml:space="preserve">Lisa </w:t>
      </w:r>
      <w:r w:rsidR="006B6906" w:rsidRPr="00175D8F">
        <w:rPr>
          <w:rFonts w:ascii="Arial" w:hAnsi="Arial" w:cs="Arial"/>
        </w:rPr>
        <w:t>1</w:t>
      </w:r>
      <w:r w:rsidRPr="00175D8F">
        <w:rPr>
          <w:rFonts w:ascii="Arial" w:hAnsi="Arial" w:cs="Arial"/>
        </w:rPr>
        <w:t xml:space="preserve"> Lasketiiru kasutamise taotluse vorm</w:t>
      </w:r>
    </w:p>
    <w:p w14:paraId="3B17B6B8" w14:textId="066CD1D2" w:rsidR="009F2077" w:rsidRPr="00175D8F" w:rsidRDefault="009F2077" w:rsidP="009F2077">
      <w:pPr>
        <w:rPr>
          <w:rFonts w:ascii="Arial" w:hAnsi="Arial" w:cs="Arial"/>
        </w:rPr>
      </w:pPr>
      <w:r w:rsidRPr="00175D8F">
        <w:rPr>
          <w:rFonts w:ascii="Arial" w:hAnsi="Arial" w:cs="Arial"/>
        </w:rPr>
        <w:t xml:space="preserve">Lisa </w:t>
      </w:r>
      <w:r w:rsidR="006B6906" w:rsidRPr="00175D8F">
        <w:rPr>
          <w:rFonts w:ascii="Arial" w:hAnsi="Arial" w:cs="Arial"/>
        </w:rPr>
        <w:t>2</w:t>
      </w:r>
      <w:r w:rsidRPr="00175D8F">
        <w:rPr>
          <w:rFonts w:ascii="Arial" w:hAnsi="Arial" w:cs="Arial"/>
        </w:rPr>
        <w:t xml:space="preserve"> Õnnetusjuhtumist informeerimise skeem</w:t>
      </w:r>
    </w:p>
    <w:p w14:paraId="17C9745B" w14:textId="38CCF062" w:rsidR="009F2077" w:rsidRPr="00175D8F" w:rsidRDefault="009F2077" w:rsidP="009F2077">
      <w:pPr>
        <w:rPr>
          <w:rFonts w:ascii="Arial" w:hAnsi="Arial" w:cs="Arial"/>
        </w:rPr>
      </w:pPr>
      <w:r w:rsidRPr="00175D8F">
        <w:rPr>
          <w:rFonts w:ascii="Arial" w:hAnsi="Arial" w:cs="Arial"/>
        </w:rPr>
        <w:t xml:space="preserve">Lisa </w:t>
      </w:r>
      <w:r w:rsidR="006B6906" w:rsidRPr="00175D8F">
        <w:rPr>
          <w:rFonts w:ascii="Arial" w:hAnsi="Arial" w:cs="Arial"/>
        </w:rPr>
        <w:t>3</w:t>
      </w:r>
      <w:r w:rsidRPr="00175D8F">
        <w:rPr>
          <w:rFonts w:ascii="Arial" w:hAnsi="Arial" w:cs="Arial"/>
        </w:rPr>
        <w:t xml:space="preserve"> Laskmiste kava/tegevuse kava näidis</w:t>
      </w:r>
    </w:p>
    <w:p w14:paraId="268193C9" w14:textId="29211A99" w:rsidR="009F2077" w:rsidRPr="00175D8F" w:rsidRDefault="009F2077" w:rsidP="009F2077">
      <w:pPr>
        <w:rPr>
          <w:rFonts w:ascii="Arial" w:hAnsi="Arial" w:cs="Arial"/>
        </w:rPr>
      </w:pPr>
      <w:r w:rsidRPr="00175D8F">
        <w:rPr>
          <w:rFonts w:ascii="Arial" w:hAnsi="Arial" w:cs="Arial"/>
        </w:rPr>
        <w:t xml:space="preserve">Lisa </w:t>
      </w:r>
      <w:r w:rsidR="006B6906" w:rsidRPr="00175D8F">
        <w:rPr>
          <w:rFonts w:ascii="Arial" w:hAnsi="Arial" w:cs="Arial"/>
        </w:rPr>
        <w:t>4</w:t>
      </w:r>
      <w:r w:rsidRPr="00175D8F">
        <w:rPr>
          <w:rFonts w:ascii="Arial" w:hAnsi="Arial" w:cs="Arial"/>
        </w:rPr>
        <w:t xml:space="preserve"> Keskkonna ja/või varalise kahjustuse akti näidis</w:t>
      </w:r>
    </w:p>
    <w:p w14:paraId="540F5FDC" w14:textId="5E504E7F" w:rsidR="009F2077" w:rsidRPr="00175D8F" w:rsidRDefault="009F2077" w:rsidP="009F2077">
      <w:pPr>
        <w:rPr>
          <w:rFonts w:ascii="Arial" w:hAnsi="Arial" w:cs="Arial"/>
        </w:rPr>
      </w:pPr>
      <w:r w:rsidRPr="00175D8F">
        <w:rPr>
          <w:rFonts w:ascii="Arial" w:hAnsi="Arial" w:cs="Arial"/>
        </w:rPr>
        <w:t xml:space="preserve">Lisa </w:t>
      </w:r>
      <w:r w:rsidR="006B6906" w:rsidRPr="00175D8F">
        <w:rPr>
          <w:rFonts w:ascii="Arial" w:hAnsi="Arial" w:cs="Arial"/>
        </w:rPr>
        <w:t>5</w:t>
      </w:r>
      <w:r w:rsidRPr="00175D8F">
        <w:rPr>
          <w:rFonts w:ascii="Arial" w:hAnsi="Arial" w:cs="Arial"/>
        </w:rPr>
        <w:t xml:space="preserve"> Registreerimisraamatu näidis</w:t>
      </w:r>
    </w:p>
    <w:p w14:paraId="6CDD4C97" w14:textId="195A8C57" w:rsidR="009F2077" w:rsidRPr="00175D8F" w:rsidRDefault="006B6906" w:rsidP="009F2077">
      <w:pPr>
        <w:rPr>
          <w:rFonts w:ascii="Arial" w:hAnsi="Arial" w:cs="Arial"/>
        </w:rPr>
      </w:pPr>
      <w:r w:rsidRPr="00175D8F">
        <w:rPr>
          <w:rFonts w:ascii="Arial" w:hAnsi="Arial" w:cs="Arial"/>
        </w:rPr>
        <w:t>Lisa 6</w:t>
      </w:r>
      <w:r w:rsidR="009F2077" w:rsidRPr="00175D8F">
        <w:rPr>
          <w:rFonts w:ascii="Arial" w:hAnsi="Arial" w:cs="Arial"/>
        </w:rPr>
        <w:t xml:space="preserve"> Lasketiiru skeem</w:t>
      </w:r>
    </w:p>
    <w:p w14:paraId="00D03C9D" w14:textId="77777777" w:rsidR="009F2077" w:rsidRDefault="009F2077" w:rsidP="009F2077">
      <w:pPr>
        <w:tabs>
          <w:tab w:val="left" w:pos="7305"/>
        </w:tabs>
        <w:spacing w:before="120" w:after="0"/>
        <w:jc w:val="both"/>
        <w:rPr>
          <w:rFonts w:eastAsia="Times New Roman" w:cs="Arial"/>
          <w:b/>
          <w:bCs/>
          <w:caps/>
          <w:sz w:val="32"/>
          <w:szCs w:val="32"/>
        </w:rPr>
      </w:pPr>
    </w:p>
    <w:p w14:paraId="4FB1FAF9" w14:textId="77777777" w:rsidR="009F2077" w:rsidRDefault="009F2077" w:rsidP="009F2077">
      <w:pPr>
        <w:tabs>
          <w:tab w:val="left" w:pos="7305"/>
        </w:tabs>
        <w:spacing w:before="120" w:after="0"/>
        <w:jc w:val="both"/>
        <w:rPr>
          <w:rFonts w:eastAsia="Times New Roman" w:cs="Arial"/>
          <w:b/>
          <w:bCs/>
          <w:caps/>
          <w:sz w:val="32"/>
          <w:szCs w:val="32"/>
        </w:rPr>
      </w:pPr>
    </w:p>
    <w:p w14:paraId="79F5F52D" w14:textId="77777777" w:rsidR="009F2077" w:rsidRDefault="009F2077" w:rsidP="009F2077">
      <w:pPr>
        <w:tabs>
          <w:tab w:val="left" w:pos="7305"/>
        </w:tabs>
        <w:spacing w:before="120" w:after="0"/>
        <w:jc w:val="both"/>
        <w:rPr>
          <w:rFonts w:eastAsia="Times New Roman" w:cs="Arial"/>
          <w:b/>
          <w:bCs/>
          <w:caps/>
          <w:sz w:val="32"/>
          <w:szCs w:val="32"/>
        </w:rPr>
      </w:pPr>
    </w:p>
    <w:p w14:paraId="6BCBB907" w14:textId="77777777" w:rsidR="009F2077" w:rsidRDefault="009F2077" w:rsidP="009F2077">
      <w:pPr>
        <w:tabs>
          <w:tab w:val="left" w:pos="7305"/>
        </w:tabs>
        <w:spacing w:before="120" w:after="0"/>
        <w:jc w:val="both"/>
        <w:rPr>
          <w:rFonts w:eastAsia="Times New Roman" w:cs="Arial"/>
          <w:b/>
          <w:bCs/>
          <w:caps/>
          <w:sz w:val="32"/>
          <w:szCs w:val="32"/>
        </w:rPr>
      </w:pPr>
    </w:p>
    <w:p w14:paraId="01864126" w14:textId="77777777" w:rsidR="009F2077" w:rsidRDefault="009F2077" w:rsidP="009F2077">
      <w:pPr>
        <w:tabs>
          <w:tab w:val="left" w:pos="7305"/>
        </w:tabs>
        <w:spacing w:before="120" w:after="0"/>
        <w:jc w:val="both"/>
        <w:rPr>
          <w:rFonts w:eastAsia="Times New Roman" w:cs="Arial"/>
          <w:b/>
          <w:bCs/>
          <w:caps/>
          <w:sz w:val="32"/>
          <w:szCs w:val="32"/>
        </w:rPr>
      </w:pPr>
    </w:p>
    <w:p w14:paraId="167E0F2C" w14:textId="77777777" w:rsidR="009F2077" w:rsidRDefault="009F2077" w:rsidP="009F2077">
      <w:pPr>
        <w:tabs>
          <w:tab w:val="left" w:pos="7305"/>
        </w:tabs>
        <w:spacing w:before="120" w:after="0"/>
        <w:jc w:val="both"/>
        <w:rPr>
          <w:rFonts w:eastAsia="Times New Roman" w:cs="Arial"/>
          <w:b/>
          <w:bCs/>
          <w:caps/>
          <w:sz w:val="32"/>
          <w:szCs w:val="32"/>
        </w:rPr>
      </w:pPr>
    </w:p>
    <w:p w14:paraId="7D18BF95" w14:textId="77777777" w:rsidR="009F2077" w:rsidRDefault="009F2077" w:rsidP="009F2077">
      <w:pPr>
        <w:tabs>
          <w:tab w:val="left" w:pos="7305"/>
        </w:tabs>
        <w:spacing w:before="120" w:after="0"/>
        <w:jc w:val="both"/>
        <w:rPr>
          <w:rFonts w:eastAsia="Times New Roman" w:cs="Arial"/>
          <w:b/>
          <w:bCs/>
          <w:caps/>
          <w:sz w:val="32"/>
          <w:szCs w:val="32"/>
        </w:rPr>
      </w:pPr>
    </w:p>
    <w:p w14:paraId="397AB01A" w14:textId="77777777" w:rsidR="009F2077" w:rsidRDefault="009F2077" w:rsidP="009F2077">
      <w:pPr>
        <w:tabs>
          <w:tab w:val="left" w:pos="7305"/>
        </w:tabs>
        <w:spacing w:before="120" w:after="0"/>
        <w:jc w:val="both"/>
        <w:rPr>
          <w:rFonts w:eastAsia="Times New Roman" w:cs="Arial"/>
          <w:b/>
          <w:bCs/>
          <w:caps/>
          <w:sz w:val="32"/>
          <w:szCs w:val="32"/>
        </w:rPr>
      </w:pPr>
    </w:p>
    <w:p w14:paraId="32C2A625" w14:textId="77777777" w:rsidR="009F2077" w:rsidRDefault="009F2077" w:rsidP="009F2077">
      <w:pPr>
        <w:tabs>
          <w:tab w:val="left" w:pos="7305"/>
        </w:tabs>
        <w:spacing w:before="120" w:after="0"/>
        <w:jc w:val="both"/>
        <w:rPr>
          <w:rFonts w:eastAsia="Times New Roman" w:cs="Arial"/>
          <w:b/>
          <w:bCs/>
          <w:caps/>
          <w:sz w:val="32"/>
          <w:szCs w:val="32"/>
        </w:rPr>
      </w:pPr>
    </w:p>
    <w:p w14:paraId="706CA4F7" w14:textId="77777777" w:rsidR="009F2077" w:rsidRDefault="009F2077" w:rsidP="009F2077">
      <w:pPr>
        <w:tabs>
          <w:tab w:val="left" w:pos="7305"/>
        </w:tabs>
        <w:spacing w:before="120" w:after="0"/>
        <w:jc w:val="both"/>
        <w:rPr>
          <w:rFonts w:eastAsia="Times New Roman" w:cs="Arial"/>
          <w:b/>
          <w:bCs/>
          <w:caps/>
          <w:sz w:val="32"/>
          <w:szCs w:val="32"/>
        </w:rPr>
      </w:pPr>
    </w:p>
    <w:p w14:paraId="13019B88" w14:textId="41C69A94" w:rsidR="009F2077" w:rsidRDefault="009F2077" w:rsidP="009F2077">
      <w:pPr>
        <w:tabs>
          <w:tab w:val="left" w:pos="7305"/>
        </w:tabs>
        <w:spacing w:before="120" w:after="0"/>
        <w:jc w:val="both"/>
        <w:rPr>
          <w:rFonts w:eastAsia="Times New Roman" w:cs="Arial"/>
          <w:b/>
          <w:bCs/>
          <w:caps/>
          <w:sz w:val="32"/>
          <w:szCs w:val="32"/>
        </w:rPr>
      </w:pPr>
    </w:p>
    <w:p w14:paraId="7B2509B6" w14:textId="56F2852D" w:rsidR="006B6906" w:rsidRDefault="006B6906" w:rsidP="009F2077">
      <w:pPr>
        <w:tabs>
          <w:tab w:val="left" w:pos="7305"/>
        </w:tabs>
        <w:spacing w:before="120" w:after="0"/>
        <w:jc w:val="both"/>
        <w:rPr>
          <w:rFonts w:eastAsia="Times New Roman" w:cs="Arial"/>
          <w:b/>
          <w:bCs/>
          <w:caps/>
          <w:sz w:val="32"/>
          <w:szCs w:val="32"/>
        </w:rPr>
      </w:pPr>
    </w:p>
    <w:p w14:paraId="30EBE524" w14:textId="64C26F17" w:rsidR="006B6906" w:rsidRDefault="006B6906" w:rsidP="009F2077">
      <w:pPr>
        <w:tabs>
          <w:tab w:val="left" w:pos="7305"/>
        </w:tabs>
        <w:spacing w:before="120" w:after="0"/>
        <w:jc w:val="both"/>
        <w:rPr>
          <w:rFonts w:eastAsia="Times New Roman" w:cs="Arial"/>
          <w:b/>
          <w:bCs/>
          <w:caps/>
          <w:sz w:val="32"/>
          <w:szCs w:val="32"/>
        </w:rPr>
      </w:pPr>
    </w:p>
    <w:p w14:paraId="122CBD78" w14:textId="596D5E96" w:rsidR="006B6906" w:rsidRDefault="006B6906" w:rsidP="009F2077">
      <w:pPr>
        <w:tabs>
          <w:tab w:val="left" w:pos="7305"/>
        </w:tabs>
        <w:spacing w:before="120" w:after="0"/>
        <w:jc w:val="both"/>
        <w:rPr>
          <w:rFonts w:eastAsia="Times New Roman" w:cs="Arial"/>
          <w:b/>
          <w:bCs/>
          <w:caps/>
          <w:sz w:val="32"/>
          <w:szCs w:val="32"/>
        </w:rPr>
      </w:pPr>
    </w:p>
    <w:p w14:paraId="6E7A5EE4" w14:textId="5038BFC1" w:rsidR="009F2077" w:rsidRDefault="009F2077" w:rsidP="009F2077">
      <w:pPr>
        <w:tabs>
          <w:tab w:val="left" w:pos="7305"/>
        </w:tabs>
        <w:spacing w:before="120" w:after="0"/>
        <w:jc w:val="both"/>
        <w:rPr>
          <w:rFonts w:eastAsia="Times New Roman" w:cs="Arial"/>
          <w:b/>
          <w:bCs/>
          <w:caps/>
          <w:sz w:val="32"/>
          <w:szCs w:val="32"/>
        </w:rPr>
      </w:pPr>
    </w:p>
    <w:p w14:paraId="679733BB" w14:textId="77777777" w:rsidR="009F2077" w:rsidRDefault="009F2077" w:rsidP="009F2077">
      <w:pPr>
        <w:rPr>
          <w:rFonts w:eastAsia="Times New Roman" w:cs="Arial"/>
          <w:b/>
          <w:bCs/>
          <w:sz w:val="32"/>
          <w:szCs w:val="32"/>
          <w:lang w:eastAsia="et-EE"/>
        </w:rPr>
      </w:pPr>
    </w:p>
    <w:p w14:paraId="2EA88425" w14:textId="77777777" w:rsidR="00015957" w:rsidRDefault="00015957" w:rsidP="009F2077">
      <w:pPr>
        <w:rPr>
          <w:rFonts w:eastAsia="Times New Roman" w:cs="Arial"/>
          <w:b/>
          <w:bCs/>
          <w:sz w:val="32"/>
          <w:szCs w:val="32"/>
          <w:lang w:eastAsia="et-EE"/>
        </w:rPr>
      </w:pPr>
    </w:p>
    <w:p w14:paraId="11E258E9" w14:textId="77777777" w:rsidR="00015957" w:rsidRDefault="00015957" w:rsidP="009F2077">
      <w:pPr>
        <w:rPr>
          <w:rFonts w:eastAsia="Times New Roman" w:cs="Arial"/>
          <w:b/>
          <w:bCs/>
          <w:sz w:val="32"/>
          <w:szCs w:val="32"/>
          <w:lang w:eastAsia="et-EE"/>
        </w:rPr>
      </w:pPr>
    </w:p>
    <w:p w14:paraId="76F3F7BB" w14:textId="77777777" w:rsidR="00D37A10" w:rsidRDefault="00D37A10" w:rsidP="009F2077">
      <w:pPr>
        <w:rPr>
          <w:rFonts w:ascii="Arial" w:eastAsia="Times New Roman" w:hAnsi="Arial" w:cs="Arial"/>
          <w:b/>
          <w:bCs/>
          <w:sz w:val="32"/>
          <w:szCs w:val="32"/>
          <w:lang w:eastAsia="et-EE"/>
        </w:rPr>
      </w:pPr>
    </w:p>
    <w:p w14:paraId="598C0711" w14:textId="77777777" w:rsidR="00D37A10" w:rsidRDefault="00D37A10" w:rsidP="009F2077">
      <w:pPr>
        <w:rPr>
          <w:rFonts w:ascii="Arial" w:eastAsia="Times New Roman" w:hAnsi="Arial" w:cs="Arial"/>
          <w:b/>
          <w:bCs/>
          <w:sz w:val="32"/>
          <w:szCs w:val="32"/>
          <w:lang w:eastAsia="et-EE"/>
        </w:rPr>
      </w:pPr>
    </w:p>
    <w:p w14:paraId="3379917A" w14:textId="0873B24E" w:rsidR="009F2077" w:rsidRPr="005A7162" w:rsidRDefault="009F2077" w:rsidP="009F2077">
      <w:pPr>
        <w:rPr>
          <w:rFonts w:ascii="Arial" w:eastAsia="Times New Roman" w:hAnsi="Arial" w:cs="Arial"/>
          <w:b/>
          <w:bCs/>
          <w:caps/>
          <w:sz w:val="32"/>
          <w:szCs w:val="32"/>
        </w:rPr>
      </w:pPr>
      <w:r w:rsidRPr="005A7162">
        <w:rPr>
          <w:rFonts w:ascii="Arial" w:eastAsia="Times New Roman" w:hAnsi="Arial" w:cs="Arial"/>
          <w:b/>
          <w:bCs/>
          <w:sz w:val="32"/>
          <w:szCs w:val="32"/>
          <w:lang w:eastAsia="et-EE"/>
        </w:rPr>
        <w:t xml:space="preserve">LISA </w:t>
      </w:r>
      <w:r w:rsidR="006B6906" w:rsidRPr="005A7162">
        <w:rPr>
          <w:rFonts w:ascii="Arial" w:eastAsia="Times New Roman" w:hAnsi="Arial" w:cs="Arial"/>
          <w:b/>
          <w:bCs/>
          <w:sz w:val="32"/>
          <w:szCs w:val="32"/>
          <w:lang w:eastAsia="et-EE"/>
        </w:rPr>
        <w:t>1</w:t>
      </w:r>
      <w:r w:rsidRPr="005A7162">
        <w:rPr>
          <w:rFonts w:ascii="Arial" w:eastAsia="Times New Roman" w:hAnsi="Arial" w:cs="Arial"/>
          <w:b/>
          <w:bCs/>
          <w:caps/>
          <w:sz w:val="32"/>
          <w:szCs w:val="32"/>
        </w:rPr>
        <w:t xml:space="preserve"> </w:t>
      </w:r>
    </w:p>
    <w:p w14:paraId="59CEBCF3" w14:textId="77777777" w:rsidR="009F2077" w:rsidRDefault="009F2077" w:rsidP="009F2077">
      <w:pPr>
        <w:rPr>
          <w:rFonts w:eastAsia="Times New Roman" w:cs="Arial"/>
          <w:b/>
          <w:bCs/>
          <w:caps/>
          <w:sz w:val="32"/>
          <w:szCs w:val="32"/>
        </w:rPr>
      </w:pPr>
    </w:p>
    <w:p w14:paraId="6B33A8FE" w14:textId="6399F0D2" w:rsidR="009F2077" w:rsidRPr="00830CE8" w:rsidRDefault="00830CE8" w:rsidP="009F2077">
      <w:pPr>
        <w:rPr>
          <w:rFonts w:ascii="Arial" w:eastAsia="Times New Roman" w:hAnsi="Arial" w:cs="Arial"/>
          <w:bCs/>
          <w:caps/>
          <w:sz w:val="24"/>
          <w:szCs w:val="24"/>
        </w:rPr>
      </w:pPr>
      <w:r w:rsidRPr="00830CE8">
        <w:rPr>
          <w:rFonts w:ascii="Arial" w:eastAsia="Times New Roman" w:hAnsi="Arial" w:cs="Arial"/>
          <w:bCs/>
          <w:sz w:val="24"/>
          <w:szCs w:val="24"/>
          <w:lang w:eastAsia="et-EE"/>
        </w:rPr>
        <w:t>Eivere lasketiiru kasutamise taotluse vorm</w:t>
      </w:r>
      <w:r w:rsidR="00375A96">
        <w:rPr>
          <w:rFonts w:ascii="Arial" w:eastAsia="Times New Roman" w:hAnsi="Arial" w:cs="Arial"/>
          <w:bCs/>
          <w:sz w:val="24"/>
          <w:szCs w:val="24"/>
          <w:lang w:eastAsia="et-EE"/>
        </w:rPr>
        <w:t>:</w:t>
      </w:r>
    </w:p>
    <w:tbl>
      <w:tblPr>
        <w:tblW w:w="10774" w:type="dxa"/>
        <w:tblInd w:w="-866" w:type="dxa"/>
        <w:tblLayout w:type="fixed"/>
        <w:tblCellMar>
          <w:left w:w="70" w:type="dxa"/>
          <w:right w:w="70" w:type="dxa"/>
        </w:tblCellMar>
        <w:tblLook w:val="04A0" w:firstRow="1" w:lastRow="0" w:firstColumn="1" w:lastColumn="0" w:noHBand="0" w:noVBand="1"/>
      </w:tblPr>
      <w:tblGrid>
        <w:gridCol w:w="921"/>
        <w:gridCol w:w="709"/>
        <w:gridCol w:w="639"/>
        <w:gridCol w:w="920"/>
        <w:gridCol w:w="992"/>
        <w:gridCol w:w="1134"/>
        <w:gridCol w:w="1276"/>
        <w:gridCol w:w="922"/>
        <w:gridCol w:w="992"/>
        <w:gridCol w:w="2269"/>
      </w:tblGrid>
      <w:tr w:rsidR="009F2077" w:rsidRPr="001352BB" w14:paraId="58F7A2BD" w14:textId="77777777" w:rsidTr="00C9171B">
        <w:trPr>
          <w:cantSplit/>
          <w:trHeight w:val="1155"/>
        </w:trPr>
        <w:tc>
          <w:tcPr>
            <w:tcW w:w="921" w:type="dxa"/>
            <w:tcBorders>
              <w:top w:val="single" w:sz="12" w:space="0" w:color="auto"/>
              <w:left w:val="single" w:sz="12" w:space="0" w:color="auto"/>
              <w:bottom w:val="single" w:sz="12" w:space="0" w:color="auto"/>
              <w:right w:val="single" w:sz="4" w:space="0" w:color="auto"/>
            </w:tcBorders>
            <w:vAlign w:val="center"/>
            <w:hideMark/>
          </w:tcPr>
          <w:p w14:paraId="37E6F5A3"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Kuupäev</w:t>
            </w:r>
          </w:p>
        </w:tc>
        <w:tc>
          <w:tcPr>
            <w:tcW w:w="709" w:type="dxa"/>
            <w:tcBorders>
              <w:top w:val="single" w:sz="12" w:space="0" w:color="auto"/>
              <w:left w:val="single" w:sz="4" w:space="0" w:color="auto"/>
              <w:bottom w:val="single" w:sz="12" w:space="0" w:color="auto"/>
              <w:right w:val="single" w:sz="4" w:space="0" w:color="auto"/>
            </w:tcBorders>
            <w:vAlign w:val="center"/>
            <w:hideMark/>
          </w:tcPr>
          <w:p w14:paraId="326A2E48"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Algus</w:t>
            </w:r>
          </w:p>
        </w:tc>
        <w:tc>
          <w:tcPr>
            <w:tcW w:w="639" w:type="dxa"/>
            <w:tcBorders>
              <w:top w:val="single" w:sz="12" w:space="0" w:color="auto"/>
              <w:left w:val="single" w:sz="4" w:space="0" w:color="auto"/>
              <w:bottom w:val="single" w:sz="12" w:space="0" w:color="auto"/>
              <w:right w:val="single" w:sz="4" w:space="0" w:color="auto"/>
            </w:tcBorders>
            <w:vAlign w:val="center"/>
            <w:hideMark/>
          </w:tcPr>
          <w:p w14:paraId="2E7E3F3F"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Lõpp</w:t>
            </w:r>
          </w:p>
        </w:tc>
        <w:tc>
          <w:tcPr>
            <w:tcW w:w="920" w:type="dxa"/>
            <w:tcBorders>
              <w:top w:val="single" w:sz="12" w:space="0" w:color="auto"/>
              <w:left w:val="single" w:sz="4" w:space="0" w:color="auto"/>
              <w:bottom w:val="single" w:sz="12" w:space="0" w:color="auto"/>
              <w:right w:val="single" w:sz="4" w:space="0" w:color="auto"/>
            </w:tcBorders>
            <w:vAlign w:val="center"/>
            <w:hideMark/>
          </w:tcPr>
          <w:p w14:paraId="3C4D2B7A"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Tegevus</w:t>
            </w:r>
          </w:p>
        </w:tc>
        <w:tc>
          <w:tcPr>
            <w:tcW w:w="992" w:type="dxa"/>
            <w:tcBorders>
              <w:top w:val="single" w:sz="12" w:space="0" w:color="auto"/>
              <w:left w:val="single" w:sz="4" w:space="0" w:color="auto"/>
              <w:bottom w:val="single" w:sz="12" w:space="0" w:color="auto"/>
              <w:right w:val="single" w:sz="4" w:space="0" w:color="auto"/>
            </w:tcBorders>
            <w:vAlign w:val="center"/>
            <w:hideMark/>
          </w:tcPr>
          <w:p w14:paraId="7789CE1E" w14:textId="0BA854CD" w:rsidR="009F2077" w:rsidRPr="00375A96" w:rsidRDefault="00C9171B" w:rsidP="00375A96">
            <w:pPr>
              <w:spacing w:after="0"/>
              <w:rPr>
                <w:rFonts w:ascii="Arial" w:eastAsia="Times New Roman" w:hAnsi="Arial" w:cs="Arial"/>
                <w:b/>
                <w:sz w:val="18"/>
                <w:szCs w:val="24"/>
                <w:lang w:eastAsia="et-EE"/>
              </w:rPr>
            </w:pPr>
            <w:r>
              <w:rPr>
                <w:rFonts w:ascii="Arial" w:eastAsia="Times New Roman" w:hAnsi="Arial" w:cs="Arial"/>
                <w:b/>
                <w:sz w:val="18"/>
                <w:szCs w:val="24"/>
                <w:lang w:eastAsia="et-EE"/>
              </w:rPr>
              <w:t>Üksuse</w:t>
            </w:r>
            <w:r w:rsidR="009F2077" w:rsidRPr="00375A96">
              <w:rPr>
                <w:rFonts w:ascii="Arial" w:eastAsia="Times New Roman" w:hAnsi="Arial" w:cs="Arial"/>
                <w:b/>
                <w:sz w:val="18"/>
                <w:szCs w:val="24"/>
                <w:lang w:eastAsia="et-EE"/>
              </w:rPr>
              <w:t xml:space="preserve"> nimetus</w:t>
            </w:r>
          </w:p>
        </w:tc>
        <w:tc>
          <w:tcPr>
            <w:tcW w:w="1134" w:type="dxa"/>
            <w:tcBorders>
              <w:top w:val="single" w:sz="12" w:space="0" w:color="auto"/>
              <w:left w:val="single" w:sz="4" w:space="0" w:color="auto"/>
              <w:bottom w:val="single" w:sz="12" w:space="0" w:color="auto"/>
              <w:right w:val="single" w:sz="4" w:space="0" w:color="auto"/>
            </w:tcBorders>
            <w:vAlign w:val="center"/>
          </w:tcPr>
          <w:p w14:paraId="7CB55D31" w14:textId="77777777" w:rsidR="009F2077" w:rsidRPr="00375A96" w:rsidRDefault="009F2077" w:rsidP="00375A96">
            <w:pPr>
              <w:spacing w:after="0"/>
              <w:rPr>
                <w:rFonts w:ascii="Arial" w:eastAsia="Times New Roman" w:hAnsi="Arial" w:cs="Arial"/>
                <w:b/>
                <w:sz w:val="18"/>
                <w:szCs w:val="24"/>
                <w:lang w:eastAsia="et-EE"/>
              </w:rPr>
            </w:pPr>
          </w:p>
          <w:p w14:paraId="54C50A39"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Kasutajate arv</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26261C6D"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Kasutatavad vahendid (relvad, imitatsioon, jne)</w:t>
            </w:r>
          </w:p>
        </w:tc>
        <w:tc>
          <w:tcPr>
            <w:tcW w:w="922" w:type="dxa"/>
            <w:tcBorders>
              <w:top w:val="single" w:sz="12" w:space="0" w:color="auto"/>
              <w:left w:val="single" w:sz="4" w:space="0" w:color="auto"/>
              <w:bottom w:val="single" w:sz="12" w:space="0" w:color="auto"/>
              <w:right w:val="single" w:sz="4" w:space="0" w:color="auto"/>
            </w:tcBorders>
            <w:vAlign w:val="center"/>
          </w:tcPr>
          <w:p w14:paraId="1F1D54C5" w14:textId="77777777" w:rsidR="009F2077" w:rsidRPr="00C9171B" w:rsidRDefault="009F2077" w:rsidP="00375A96">
            <w:pPr>
              <w:spacing w:after="0"/>
              <w:jc w:val="center"/>
              <w:rPr>
                <w:rFonts w:ascii="Arial" w:eastAsia="Times New Roman" w:hAnsi="Arial" w:cs="Arial"/>
                <w:b/>
                <w:sz w:val="18"/>
                <w:szCs w:val="24"/>
                <w:lang w:eastAsia="et-EE"/>
              </w:rPr>
            </w:pPr>
            <w:r w:rsidRPr="00C9171B">
              <w:rPr>
                <w:rFonts w:ascii="Arial" w:eastAsia="Times New Roman" w:hAnsi="Arial" w:cs="Arial"/>
                <w:b/>
                <w:sz w:val="18"/>
                <w:szCs w:val="24"/>
                <w:lang w:eastAsia="et-EE"/>
              </w:rPr>
              <w:t>Õhuohu-ala kõrgus</w:t>
            </w:r>
          </w:p>
        </w:tc>
        <w:tc>
          <w:tcPr>
            <w:tcW w:w="992" w:type="dxa"/>
            <w:tcBorders>
              <w:top w:val="single" w:sz="12" w:space="0" w:color="auto"/>
              <w:left w:val="single" w:sz="4" w:space="0" w:color="auto"/>
              <w:bottom w:val="single" w:sz="12" w:space="0" w:color="auto"/>
              <w:right w:val="single" w:sz="4" w:space="0" w:color="auto"/>
            </w:tcBorders>
            <w:vAlign w:val="center"/>
            <w:hideMark/>
          </w:tcPr>
          <w:p w14:paraId="4349D4DF" w14:textId="77777777"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Harjutuse nimetus, nr</w:t>
            </w:r>
          </w:p>
        </w:tc>
        <w:tc>
          <w:tcPr>
            <w:tcW w:w="2269" w:type="dxa"/>
            <w:tcBorders>
              <w:top w:val="single" w:sz="12" w:space="0" w:color="auto"/>
              <w:left w:val="single" w:sz="4" w:space="0" w:color="auto"/>
              <w:bottom w:val="single" w:sz="12" w:space="0" w:color="auto"/>
              <w:right w:val="single" w:sz="12" w:space="0" w:color="auto"/>
            </w:tcBorders>
            <w:vAlign w:val="center"/>
            <w:hideMark/>
          </w:tcPr>
          <w:p w14:paraId="0278378C" w14:textId="667A5CB5" w:rsidR="009F2077" w:rsidRPr="00375A96" w:rsidRDefault="009F2077" w:rsidP="00375A96">
            <w:pPr>
              <w:spacing w:after="0"/>
              <w:rPr>
                <w:rFonts w:ascii="Arial" w:eastAsia="Times New Roman" w:hAnsi="Arial" w:cs="Arial"/>
                <w:b/>
                <w:sz w:val="18"/>
                <w:szCs w:val="24"/>
                <w:lang w:eastAsia="et-EE"/>
              </w:rPr>
            </w:pPr>
            <w:r w:rsidRPr="00375A96">
              <w:rPr>
                <w:rFonts w:ascii="Arial" w:eastAsia="Times New Roman" w:hAnsi="Arial" w:cs="Arial"/>
                <w:b/>
                <w:sz w:val="18"/>
                <w:szCs w:val="24"/>
                <w:lang w:eastAsia="et-EE"/>
              </w:rPr>
              <w:t xml:space="preserve">Läbiviija </w:t>
            </w:r>
            <w:r w:rsidR="00375A96">
              <w:rPr>
                <w:rFonts w:ascii="Arial" w:eastAsia="Times New Roman" w:hAnsi="Arial" w:cs="Arial"/>
                <w:b/>
                <w:sz w:val="18"/>
                <w:szCs w:val="24"/>
                <w:lang w:eastAsia="et-EE"/>
              </w:rPr>
              <w:t>ees- ja perekonna</w:t>
            </w:r>
            <w:r w:rsidRPr="00375A96">
              <w:rPr>
                <w:rFonts w:ascii="Arial" w:eastAsia="Times New Roman" w:hAnsi="Arial" w:cs="Arial"/>
                <w:b/>
                <w:sz w:val="18"/>
                <w:szCs w:val="24"/>
                <w:lang w:eastAsia="et-EE"/>
              </w:rPr>
              <w:t>nimi, kontakttelefon</w:t>
            </w:r>
          </w:p>
        </w:tc>
      </w:tr>
      <w:tr w:rsidR="009F2077" w:rsidRPr="007E64B8" w14:paraId="587A90D0" w14:textId="77777777" w:rsidTr="00C9171B">
        <w:trPr>
          <w:trHeight w:val="695"/>
        </w:trPr>
        <w:tc>
          <w:tcPr>
            <w:tcW w:w="921" w:type="dxa"/>
            <w:tcBorders>
              <w:top w:val="single" w:sz="12" w:space="0" w:color="auto"/>
              <w:left w:val="single" w:sz="12" w:space="0" w:color="auto"/>
              <w:bottom w:val="single" w:sz="4" w:space="0" w:color="auto"/>
              <w:right w:val="single" w:sz="4" w:space="0" w:color="auto"/>
            </w:tcBorders>
            <w:noWrap/>
            <w:vAlign w:val="center"/>
          </w:tcPr>
          <w:p w14:paraId="2F2B254C" w14:textId="77777777" w:rsidR="009F2077" w:rsidRPr="007E64B8" w:rsidRDefault="009F2077" w:rsidP="009F2077">
            <w:pPr>
              <w:spacing w:after="0"/>
              <w:rPr>
                <w:rFonts w:eastAsia="Times New Roman" w:cs="Arial"/>
                <w:sz w:val="10"/>
                <w:szCs w:val="10"/>
                <w:lang w:eastAsia="et-EE"/>
              </w:rPr>
            </w:pPr>
          </w:p>
        </w:tc>
        <w:tc>
          <w:tcPr>
            <w:tcW w:w="709" w:type="dxa"/>
            <w:tcBorders>
              <w:top w:val="single" w:sz="12" w:space="0" w:color="auto"/>
              <w:left w:val="single" w:sz="4" w:space="0" w:color="auto"/>
              <w:bottom w:val="single" w:sz="4" w:space="0" w:color="auto"/>
              <w:right w:val="single" w:sz="4" w:space="0" w:color="auto"/>
            </w:tcBorders>
            <w:noWrap/>
            <w:vAlign w:val="center"/>
          </w:tcPr>
          <w:p w14:paraId="2542B006" w14:textId="77777777" w:rsidR="009F2077" w:rsidRPr="007E64B8" w:rsidRDefault="009F2077" w:rsidP="009F2077">
            <w:pPr>
              <w:spacing w:after="0"/>
              <w:rPr>
                <w:rFonts w:eastAsia="Times New Roman" w:cs="Arial"/>
                <w:sz w:val="12"/>
                <w:szCs w:val="12"/>
                <w:lang w:eastAsia="et-EE"/>
              </w:rPr>
            </w:pPr>
          </w:p>
        </w:tc>
        <w:tc>
          <w:tcPr>
            <w:tcW w:w="639" w:type="dxa"/>
            <w:tcBorders>
              <w:top w:val="single" w:sz="12" w:space="0" w:color="auto"/>
              <w:left w:val="single" w:sz="4" w:space="0" w:color="auto"/>
              <w:bottom w:val="single" w:sz="4" w:space="0" w:color="auto"/>
              <w:right w:val="single" w:sz="4" w:space="0" w:color="auto"/>
            </w:tcBorders>
            <w:noWrap/>
            <w:vAlign w:val="center"/>
          </w:tcPr>
          <w:p w14:paraId="0A67A0BD" w14:textId="77777777" w:rsidR="009F2077" w:rsidRPr="007E64B8" w:rsidRDefault="009F2077" w:rsidP="009F2077">
            <w:pPr>
              <w:spacing w:after="0"/>
              <w:rPr>
                <w:rFonts w:eastAsia="Times New Roman" w:cs="Arial"/>
                <w:sz w:val="12"/>
                <w:szCs w:val="12"/>
                <w:lang w:eastAsia="et-EE"/>
              </w:rPr>
            </w:pPr>
          </w:p>
        </w:tc>
        <w:tc>
          <w:tcPr>
            <w:tcW w:w="920" w:type="dxa"/>
            <w:tcBorders>
              <w:top w:val="single" w:sz="12" w:space="0" w:color="auto"/>
              <w:left w:val="single" w:sz="4" w:space="0" w:color="auto"/>
              <w:bottom w:val="single" w:sz="4" w:space="0" w:color="auto"/>
              <w:right w:val="single" w:sz="4" w:space="0" w:color="auto"/>
            </w:tcBorders>
            <w:noWrap/>
            <w:vAlign w:val="center"/>
          </w:tcPr>
          <w:p w14:paraId="448E1BDF" w14:textId="77777777" w:rsidR="009F2077" w:rsidRPr="007E64B8" w:rsidRDefault="009F2077" w:rsidP="009F2077">
            <w:pPr>
              <w:spacing w:after="0"/>
              <w:rPr>
                <w:rFonts w:eastAsia="Times New Roman" w:cs="Arial"/>
                <w:sz w:val="12"/>
                <w:szCs w:val="12"/>
                <w:lang w:eastAsia="et-EE"/>
              </w:rPr>
            </w:pPr>
          </w:p>
        </w:tc>
        <w:tc>
          <w:tcPr>
            <w:tcW w:w="992" w:type="dxa"/>
            <w:tcBorders>
              <w:top w:val="single" w:sz="12" w:space="0" w:color="auto"/>
              <w:left w:val="single" w:sz="4" w:space="0" w:color="auto"/>
              <w:bottom w:val="single" w:sz="4" w:space="0" w:color="auto"/>
              <w:right w:val="single" w:sz="4" w:space="0" w:color="auto"/>
            </w:tcBorders>
            <w:noWrap/>
            <w:vAlign w:val="center"/>
          </w:tcPr>
          <w:p w14:paraId="1AD0101B" w14:textId="77777777" w:rsidR="009F2077" w:rsidRPr="007E64B8" w:rsidRDefault="009F2077" w:rsidP="009F2077">
            <w:pPr>
              <w:spacing w:after="0"/>
              <w:rPr>
                <w:rFonts w:eastAsia="Times New Roman" w:cs="Arial"/>
                <w:sz w:val="12"/>
                <w:szCs w:val="12"/>
                <w:lang w:eastAsia="et-EE"/>
              </w:rPr>
            </w:pPr>
          </w:p>
        </w:tc>
        <w:tc>
          <w:tcPr>
            <w:tcW w:w="1134" w:type="dxa"/>
            <w:tcBorders>
              <w:top w:val="single" w:sz="12" w:space="0" w:color="auto"/>
              <w:left w:val="single" w:sz="4" w:space="0" w:color="auto"/>
              <w:bottom w:val="single" w:sz="4" w:space="0" w:color="auto"/>
              <w:right w:val="single" w:sz="4" w:space="0" w:color="auto"/>
            </w:tcBorders>
            <w:vAlign w:val="center"/>
          </w:tcPr>
          <w:p w14:paraId="3B06AA56" w14:textId="77777777" w:rsidR="009F2077" w:rsidRPr="007E64B8" w:rsidRDefault="009F2077" w:rsidP="009F2077">
            <w:pPr>
              <w:spacing w:after="0"/>
              <w:rPr>
                <w:rFonts w:eastAsia="Times New Roman" w:cs="Arial"/>
                <w:sz w:val="12"/>
                <w:szCs w:val="12"/>
                <w:lang w:eastAsia="et-EE"/>
              </w:rPr>
            </w:pPr>
          </w:p>
        </w:tc>
        <w:tc>
          <w:tcPr>
            <w:tcW w:w="1276" w:type="dxa"/>
            <w:tcBorders>
              <w:top w:val="single" w:sz="12" w:space="0" w:color="auto"/>
              <w:left w:val="single" w:sz="4" w:space="0" w:color="auto"/>
              <w:bottom w:val="single" w:sz="4" w:space="0" w:color="auto"/>
              <w:right w:val="single" w:sz="4" w:space="0" w:color="auto"/>
            </w:tcBorders>
            <w:noWrap/>
            <w:vAlign w:val="center"/>
          </w:tcPr>
          <w:p w14:paraId="09C16682" w14:textId="77777777" w:rsidR="009F2077" w:rsidRPr="007E64B8" w:rsidRDefault="009F2077" w:rsidP="009F2077">
            <w:pPr>
              <w:spacing w:after="0"/>
              <w:rPr>
                <w:rFonts w:eastAsia="Times New Roman" w:cs="Arial"/>
                <w:sz w:val="12"/>
                <w:szCs w:val="12"/>
                <w:lang w:eastAsia="et-EE"/>
              </w:rPr>
            </w:pPr>
          </w:p>
        </w:tc>
        <w:tc>
          <w:tcPr>
            <w:tcW w:w="922" w:type="dxa"/>
            <w:tcBorders>
              <w:top w:val="single" w:sz="12" w:space="0" w:color="auto"/>
              <w:left w:val="single" w:sz="4" w:space="0" w:color="auto"/>
              <w:bottom w:val="single" w:sz="4" w:space="0" w:color="auto"/>
              <w:right w:val="single" w:sz="4" w:space="0" w:color="auto"/>
            </w:tcBorders>
          </w:tcPr>
          <w:p w14:paraId="5B8644B8" w14:textId="4A6F4607" w:rsidR="009F2077" w:rsidRPr="007E64B8" w:rsidRDefault="00C9171B" w:rsidP="009F2077">
            <w:pPr>
              <w:spacing w:after="0"/>
              <w:rPr>
                <w:rFonts w:eastAsia="Times New Roman" w:cs="Arial"/>
                <w:sz w:val="12"/>
                <w:szCs w:val="12"/>
                <w:lang w:eastAsia="et-EE"/>
              </w:rPr>
            </w:pPr>
            <w:r w:rsidRPr="002E071B">
              <w:t>2400FT AMSL</w:t>
            </w:r>
          </w:p>
        </w:tc>
        <w:tc>
          <w:tcPr>
            <w:tcW w:w="992" w:type="dxa"/>
            <w:tcBorders>
              <w:top w:val="single" w:sz="12" w:space="0" w:color="auto"/>
              <w:left w:val="single" w:sz="4" w:space="0" w:color="auto"/>
              <w:bottom w:val="single" w:sz="4" w:space="0" w:color="auto"/>
              <w:right w:val="single" w:sz="4" w:space="0" w:color="auto"/>
            </w:tcBorders>
            <w:noWrap/>
            <w:vAlign w:val="center"/>
          </w:tcPr>
          <w:p w14:paraId="49072939" w14:textId="77777777" w:rsidR="009F2077" w:rsidRPr="007E64B8" w:rsidRDefault="009F2077" w:rsidP="009F2077">
            <w:pPr>
              <w:spacing w:after="0"/>
              <w:rPr>
                <w:rFonts w:eastAsia="Times New Roman" w:cs="Arial"/>
                <w:sz w:val="12"/>
                <w:szCs w:val="12"/>
                <w:lang w:eastAsia="et-EE"/>
              </w:rPr>
            </w:pPr>
          </w:p>
        </w:tc>
        <w:tc>
          <w:tcPr>
            <w:tcW w:w="2269" w:type="dxa"/>
            <w:tcBorders>
              <w:top w:val="single" w:sz="12" w:space="0" w:color="auto"/>
              <w:left w:val="single" w:sz="4" w:space="0" w:color="auto"/>
              <w:bottom w:val="single" w:sz="4" w:space="0" w:color="auto"/>
              <w:right w:val="single" w:sz="12" w:space="0" w:color="auto"/>
            </w:tcBorders>
            <w:noWrap/>
            <w:vAlign w:val="center"/>
          </w:tcPr>
          <w:p w14:paraId="32C55C81" w14:textId="77777777" w:rsidR="009F2077" w:rsidRPr="007E64B8" w:rsidRDefault="009F2077" w:rsidP="009F2077">
            <w:pPr>
              <w:spacing w:after="0"/>
              <w:rPr>
                <w:rFonts w:eastAsia="Times New Roman" w:cs="Arial"/>
                <w:sz w:val="12"/>
                <w:szCs w:val="12"/>
                <w:lang w:eastAsia="et-EE"/>
              </w:rPr>
            </w:pPr>
          </w:p>
        </w:tc>
      </w:tr>
      <w:tr w:rsidR="009F2077" w:rsidRPr="007E64B8" w14:paraId="55B3DBBD" w14:textId="77777777" w:rsidTr="00C9171B">
        <w:trPr>
          <w:trHeight w:val="315"/>
        </w:trPr>
        <w:tc>
          <w:tcPr>
            <w:tcW w:w="921" w:type="dxa"/>
            <w:tcBorders>
              <w:top w:val="single" w:sz="4" w:space="0" w:color="auto"/>
              <w:left w:val="single" w:sz="12" w:space="0" w:color="auto"/>
              <w:bottom w:val="single" w:sz="4" w:space="0" w:color="auto"/>
              <w:right w:val="single" w:sz="4" w:space="0" w:color="auto"/>
            </w:tcBorders>
            <w:noWrap/>
            <w:vAlign w:val="center"/>
          </w:tcPr>
          <w:p w14:paraId="71124E21" w14:textId="77777777" w:rsidR="009F2077" w:rsidRDefault="009F2077" w:rsidP="009F2077">
            <w:pPr>
              <w:spacing w:after="0"/>
              <w:rPr>
                <w:rFonts w:eastAsia="Times New Roman" w:cs="Arial"/>
                <w:sz w:val="10"/>
                <w:szCs w:val="10"/>
                <w:lang w:eastAsia="et-EE"/>
              </w:rPr>
            </w:pPr>
          </w:p>
          <w:p w14:paraId="664C4EA2" w14:textId="77777777" w:rsidR="009F2077" w:rsidRDefault="009F2077" w:rsidP="009F2077">
            <w:pPr>
              <w:spacing w:after="0"/>
              <w:rPr>
                <w:rFonts w:eastAsia="Times New Roman" w:cs="Arial"/>
                <w:sz w:val="10"/>
                <w:szCs w:val="10"/>
                <w:lang w:eastAsia="et-EE"/>
              </w:rPr>
            </w:pPr>
          </w:p>
          <w:p w14:paraId="1871866E" w14:textId="77777777" w:rsidR="009F2077" w:rsidRDefault="009F2077" w:rsidP="009F2077">
            <w:pPr>
              <w:spacing w:after="0"/>
              <w:rPr>
                <w:rFonts w:eastAsia="Times New Roman" w:cs="Arial"/>
                <w:sz w:val="10"/>
                <w:szCs w:val="10"/>
                <w:lang w:eastAsia="et-EE"/>
              </w:rPr>
            </w:pPr>
          </w:p>
          <w:p w14:paraId="563EDAD0" w14:textId="77777777" w:rsidR="009F2077" w:rsidRDefault="009F2077" w:rsidP="009F2077">
            <w:pPr>
              <w:spacing w:after="0"/>
              <w:rPr>
                <w:rFonts w:eastAsia="Times New Roman" w:cs="Arial"/>
                <w:sz w:val="10"/>
                <w:szCs w:val="10"/>
                <w:lang w:eastAsia="et-EE"/>
              </w:rPr>
            </w:pPr>
          </w:p>
          <w:p w14:paraId="445D47E3" w14:textId="77777777" w:rsidR="009F2077" w:rsidRDefault="009F2077" w:rsidP="009F2077">
            <w:pPr>
              <w:spacing w:after="0"/>
              <w:rPr>
                <w:rFonts w:eastAsia="Times New Roman" w:cs="Arial"/>
                <w:sz w:val="10"/>
                <w:szCs w:val="10"/>
                <w:lang w:eastAsia="et-EE"/>
              </w:rPr>
            </w:pPr>
          </w:p>
          <w:p w14:paraId="499B9FA3" w14:textId="77777777" w:rsidR="009F2077" w:rsidRPr="007E64B8" w:rsidRDefault="009F2077" w:rsidP="009F2077">
            <w:pPr>
              <w:spacing w:after="0"/>
              <w:rPr>
                <w:rFonts w:eastAsia="Times New Roman" w:cs="Arial"/>
                <w:sz w:val="10"/>
                <w:szCs w:val="10"/>
                <w:lang w:eastAsia="et-E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24817B0" w14:textId="77777777" w:rsidR="009F2077" w:rsidRPr="007E64B8" w:rsidRDefault="009F2077" w:rsidP="009F2077">
            <w:pPr>
              <w:spacing w:after="0"/>
              <w:rPr>
                <w:rFonts w:eastAsia="Times New Roman" w:cs="Arial"/>
                <w:sz w:val="12"/>
                <w:szCs w:val="12"/>
                <w:lang w:eastAsia="et-EE"/>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52C1B538" w14:textId="77777777" w:rsidR="009F2077" w:rsidRPr="007E64B8" w:rsidRDefault="009F2077" w:rsidP="009F2077">
            <w:pPr>
              <w:spacing w:after="0"/>
              <w:rPr>
                <w:rFonts w:eastAsia="Times New Roman" w:cs="Arial"/>
                <w:sz w:val="12"/>
                <w:szCs w:val="12"/>
                <w:lang w:eastAsia="et-EE"/>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6C520FF7"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33B62C7" w14:textId="77777777" w:rsidR="009F2077" w:rsidRPr="007E64B8" w:rsidRDefault="009F2077" w:rsidP="009F2077">
            <w:pPr>
              <w:spacing w:after="0"/>
              <w:rPr>
                <w:rFonts w:eastAsia="Times New Roman" w:cs="Arial"/>
                <w:sz w:val="12"/>
                <w:szCs w:val="12"/>
                <w:lang w:eastAsia="et-EE"/>
              </w:rPr>
            </w:pPr>
          </w:p>
        </w:tc>
        <w:tc>
          <w:tcPr>
            <w:tcW w:w="1134" w:type="dxa"/>
            <w:tcBorders>
              <w:top w:val="single" w:sz="4" w:space="0" w:color="auto"/>
              <w:left w:val="single" w:sz="4" w:space="0" w:color="auto"/>
              <w:bottom w:val="single" w:sz="4" w:space="0" w:color="auto"/>
              <w:right w:val="single" w:sz="4" w:space="0" w:color="auto"/>
            </w:tcBorders>
            <w:vAlign w:val="center"/>
          </w:tcPr>
          <w:p w14:paraId="3849436F" w14:textId="77777777" w:rsidR="009F2077" w:rsidRPr="007E64B8" w:rsidRDefault="009F2077" w:rsidP="009F2077">
            <w:pPr>
              <w:spacing w:after="0"/>
              <w:rPr>
                <w:rFonts w:eastAsia="Times New Roman" w:cs="Arial"/>
                <w:sz w:val="12"/>
                <w:szCs w:val="12"/>
                <w:lang w:eastAsia="et-EE"/>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DACDCAD" w14:textId="77777777" w:rsidR="009F2077" w:rsidRPr="007E64B8" w:rsidRDefault="009F2077" w:rsidP="009F2077">
            <w:pPr>
              <w:spacing w:after="0"/>
              <w:rPr>
                <w:rFonts w:eastAsia="Times New Roman" w:cs="Arial"/>
                <w:sz w:val="12"/>
                <w:szCs w:val="12"/>
                <w:lang w:eastAsia="et-EE"/>
              </w:rPr>
            </w:pPr>
          </w:p>
        </w:tc>
        <w:tc>
          <w:tcPr>
            <w:tcW w:w="922" w:type="dxa"/>
            <w:tcBorders>
              <w:top w:val="single" w:sz="4" w:space="0" w:color="auto"/>
              <w:left w:val="single" w:sz="4" w:space="0" w:color="auto"/>
              <w:bottom w:val="single" w:sz="4" w:space="0" w:color="auto"/>
              <w:right w:val="single" w:sz="4" w:space="0" w:color="auto"/>
            </w:tcBorders>
          </w:tcPr>
          <w:p w14:paraId="1B9AD382"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DB0E30B" w14:textId="77777777" w:rsidR="009F2077" w:rsidRPr="007E64B8" w:rsidRDefault="009F2077" w:rsidP="009F2077">
            <w:pPr>
              <w:spacing w:after="0"/>
              <w:rPr>
                <w:rFonts w:eastAsia="Times New Roman" w:cs="Arial"/>
                <w:sz w:val="12"/>
                <w:szCs w:val="12"/>
                <w:lang w:eastAsia="et-EE"/>
              </w:rPr>
            </w:pPr>
          </w:p>
        </w:tc>
        <w:tc>
          <w:tcPr>
            <w:tcW w:w="2269" w:type="dxa"/>
            <w:tcBorders>
              <w:top w:val="single" w:sz="4" w:space="0" w:color="auto"/>
              <w:left w:val="single" w:sz="4" w:space="0" w:color="auto"/>
              <w:bottom w:val="single" w:sz="4" w:space="0" w:color="auto"/>
              <w:right w:val="single" w:sz="12" w:space="0" w:color="auto"/>
            </w:tcBorders>
            <w:noWrap/>
            <w:vAlign w:val="center"/>
          </w:tcPr>
          <w:p w14:paraId="2602D50B" w14:textId="77777777" w:rsidR="009F2077" w:rsidRPr="007E64B8" w:rsidRDefault="009F2077" w:rsidP="009F2077">
            <w:pPr>
              <w:spacing w:after="0"/>
              <w:rPr>
                <w:rFonts w:eastAsia="Times New Roman" w:cs="Arial"/>
                <w:sz w:val="12"/>
                <w:szCs w:val="12"/>
                <w:lang w:eastAsia="et-EE"/>
              </w:rPr>
            </w:pPr>
          </w:p>
        </w:tc>
      </w:tr>
      <w:tr w:rsidR="009F2077" w:rsidRPr="007E64B8" w14:paraId="6F496D61" w14:textId="77777777" w:rsidTr="00C9171B">
        <w:trPr>
          <w:trHeight w:val="315"/>
        </w:trPr>
        <w:tc>
          <w:tcPr>
            <w:tcW w:w="921" w:type="dxa"/>
            <w:tcBorders>
              <w:top w:val="single" w:sz="4" w:space="0" w:color="auto"/>
              <w:left w:val="single" w:sz="12" w:space="0" w:color="auto"/>
              <w:bottom w:val="single" w:sz="4" w:space="0" w:color="auto"/>
              <w:right w:val="single" w:sz="4" w:space="0" w:color="auto"/>
            </w:tcBorders>
            <w:noWrap/>
            <w:vAlign w:val="center"/>
          </w:tcPr>
          <w:p w14:paraId="7001CC35" w14:textId="77777777" w:rsidR="009F2077" w:rsidRDefault="009F2077" w:rsidP="009F2077">
            <w:pPr>
              <w:spacing w:after="0"/>
              <w:rPr>
                <w:rFonts w:eastAsia="Times New Roman" w:cs="Arial"/>
                <w:sz w:val="10"/>
                <w:szCs w:val="10"/>
                <w:lang w:eastAsia="et-EE"/>
              </w:rPr>
            </w:pPr>
          </w:p>
          <w:p w14:paraId="1003F256" w14:textId="77777777" w:rsidR="009F2077" w:rsidRDefault="009F2077" w:rsidP="009F2077">
            <w:pPr>
              <w:spacing w:after="0"/>
              <w:rPr>
                <w:rFonts w:eastAsia="Times New Roman" w:cs="Arial"/>
                <w:sz w:val="10"/>
                <w:szCs w:val="10"/>
                <w:lang w:eastAsia="et-EE"/>
              </w:rPr>
            </w:pPr>
          </w:p>
          <w:p w14:paraId="02748212" w14:textId="77777777" w:rsidR="009F2077" w:rsidRDefault="009F2077" w:rsidP="009F2077">
            <w:pPr>
              <w:spacing w:after="0"/>
              <w:rPr>
                <w:rFonts w:eastAsia="Times New Roman" w:cs="Arial"/>
                <w:sz w:val="10"/>
                <w:szCs w:val="10"/>
                <w:lang w:eastAsia="et-EE"/>
              </w:rPr>
            </w:pPr>
          </w:p>
          <w:p w14:paraId="4AAEA230" w14:textId="77777777" w:rsidR="009F2077" w:rsidRDefault="009F2077" w:rsidP="009F2077">
            <w:pPr>
              <w:spacing w:after="0"/>
              <w:rPr>
                <w:rFonts w:eastAsia="Times New Roman" w:cs="Arial"/>
                <w:sz w:val="10"/>
                <w:szCs w:val="10"/>
                <w:lang w:eastAsia="et-EE"/>
              </w:rPr>
            </w:pPr>
          </w:p>
          <w:p w14:paraId="2890E761" w14:textId="77777777" w:rsidR="009F2077" w:rsidRDefault="009F2077" w:rsidP="009F2077">
            <w:pPr>
              <w:spacing w:after="0"/>
              <w:rPr>
                <w:rFonts w:eastAsia="Times New Roman" w:cs="Arial"/>
                <w:sz w:val="10"/>
                <w:szCs w:val="10"/>
                <w:lang w:eastAsia="et-EE"/>
              </w:rPr>
            </w:pPr>
          </w:p>
          <w:p w14:paraId="5A0939D8" w14:textId="77777777" w:rsidR="009F2077" w:rsidRPr="007E64B8" w:rsidRDefault="009F2077" w:rsidP="009F2077">
            <w:pPr>
              <w:spacing w:after="0"/>
              <w:rPr>
                <w:rFonts w:eastAsia="Times New Roman" w:cs="Arial"/>
                <w:sz w:val="10"/>
                <w:szCs w:val="10"/>
                <w:lang w:eastAsia="et-E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EFD09DB" w14:textId="77777777" w:rsidR="009F2077" w:rsidRPr="007E64B8" w:rsidRDefault="009F2077" w:rsidP="009F2077">
            <w:pPr>
              <w:spacing w:after="0"/>
              <w:rPr>
                <w:rFonts w:eastAsia="Times New Roman" w:cs="Arial"/>
                <w:sz w:val="12"/>
                <w:szCs w:val="12"/>
                <w:lang w:eastAsia="et-EE"/>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3C6FF019" w14:textId="77777777" w:rsidR="009F2077" w:rsidRPr="007E64B8" w:rsidRDefault="009F2077" w:rsidP="009F2077">
            <w:pPr>
              <w:spacing w:after="0"/>
              <w:rPr>
                <w:rFonts w:eastAsia="Times New Roman" w:cs="Arial"/>
                <w:sz w:val="12"/>
                <w:szCs w:val="12"/>
                <w:lang w:eastAsia="et-EE"/>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2D5ACB3F"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F33F367" w14:textId="77777777" w:rsidR="009F2077" w:rsidRPr="007E64B8" w:rsidRDefault="009F2077" w:rsidP="009F2077">
            <w:pPr>
              <w:spacing w:after="0"/>
              <w:rPr>
                <w:rFonts w:eastAsia="Times New Roman" w:cs="Arial"/>
                <w:sz w:val="12"/>
                <w:szCs w:val="12"/>
                <w:lang w:eastAsia="et-EE"/>
              </w:rPr>
            </w:pPr>
          </w:p>
        </w:tc>
        <w:tc>
          <w:tcPr>
            <w:tcW w:w="1134" w:type="dxa"/>
            <w:tcBorders>
              <w:top w:val="single" w:sz="4" w:space="0" w:color="auto"/>
              <w:left w:val="single" w:sz="4" w:space="0" w:color="auto"/>
              <w:bottom w:val="single" w:sz="4" w:space="0" w:color="auto"/>
              <w:right w:val="single" w:sz="4" w:space="0" w:color="auto"/>
            </w:tcBorders>
            <w:vAlign w:val="center"/>
          </w:tcPr>
          <w:p w14:paraId="570D5CC8" w14:textId="77777777" w:rsidR="009F2077" w:rsidRPr="007E64B8" w:rsidRDefault="009F2077" w:rsidP="009F2077">
            <w:pPr>
              <w:spacing w:after="0"/>
              <w:rPr>
                <w:rFonts w:eastAsia="Times New Roman" w:cs="Arial"/>
                <w:sz w:val="12"/>
                <w:szCs w:val="12"/>
                <w:lang w:eastAsia="et-EE"/>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6AD3E7F" w14:textId="77777777" w:rsidR="009F2077" w:rsidRPr="007E64B8" w:rsidRDefault="009F2077" w:rsidP="009F2077">
            <w:pPr>
              <w:spacing w:after="0"/>
              <w:rPr>
                <w:rFonts w:eastAsia="Times New Roman" w:cs="Arial"/>
                <w:sz w:val="12"/>
                <w:szCs w:val="12"/>
                <w:lang w:eastAsia="et-EE"/>
              </w:rPr>
            </w:pPr>
          </w:p>
        </w:tc>
        <w:tc>
          <w:tcPr>
            <w:tcW w:w="922" w:type="dxa"/>
            <w:tcBorders>
              <w:top w:val="single" w:sz="4" w:space="0" w:color="auto"/>
              <w:left w:val="single" w:sz="4" w:space="0" w:color="auto"/>
              <w:bottom w:val="single" w:sz="4" w:space="0" w:color="auto"/>
              <w:right w:val="single" w:sz="4" w:space="0" w:color="auto"/>
            </w:tcBorders>
          </w:tcPr>
          <w:p w14:paraId="2F435FCF"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6BF6197" w14:textId="77777777" w:rsidR="009F2077" w:rsidRPr="007E64B8" w:rsidRDefault="009F2077" w:rsidP="009F2077">
            <w:pPr>
              <w:spacing w:after="0"/>
              <w:rPr>
                <w:rFonts w:eastAsia="Times New Roman" w:cs="Arial"/>
                <w:sz w:val="12"/>
                <w:szCs w:val="12"/>
                <w:lang w:eastAsia="et-EE"/>
              </w:rPr>
            </w:pPr>
          </w:p>
        </w:tc>
        <w:tc>
          <w:tcPr>
            <w:tcW w:w="2269" w:type="dxa"/>
            <w:tcBorders>
              <w:top w:val="single" w:sz="4" w:space="0" w:color="auto"/>
              <w:left w:val="single" w:sz="4" w:space="0" w:color="auto"/>
              <w:bottom w:val="single" w:sz="4" w:space="0" w:color="auto"/>
              <w:right w:val="single" w:sz="12" w:space="0" w:color="auto"/>
            </w:tcBorders>
            <w:noWrap/>
            <w:vAlign w:val="center"/>
          </w:tcPr>
          <w:p w14:paraId="370FAC15" w14:textId="77777777" w:rsidR="009F2077" w:rsidRPr="007E64B8" w:rsidRDefault="009F2077" w:rsidP="009F2077">
            <w:pPr>
              <w:spacing w:after="0"/>
              <w:rPr>
                <w:rFonts w:eastAsia="Times New Roman" w:cs="Arial"/>
                <w:sz w:val="12"/>
                <w:szCs w:val="12"/>
                <w:lang w:eastAsia="et-EE"/>
              </w:rPr>
            </w:pPr>
          </w:p>
        </w:tc>
      </w:tr>
      <w:tr w:rsidR="009F2077" w:rsidRPr="007E64B8" w14:paraId="3E1AAEC2" w14:textId="77777777" w:rsidTr="00C9171B">
        <w:trPr>
          <w:trHeight w:val="315"/>
        </w:trPr>
        <w:tc>
          <w:tcPr>
            <w:tcW w:w="921" w:type="dxa"/>
            <w:tcBorders>
              <w:top w:val="single" w:sz="4" w:space="0" w:color="auto"/>
              <w:left w:val="single" w:sz="12" w:space="0" w:color="auto"/>
              <w:bottom w:val="single" w:sz="4" w:space="0" w:color="auto"/>
              <w:right w:val="single" w:sz="4" w:space="0" w:color="auto"/>
            </w:tcBorders>
            <w:noWrap/>
            <w:vAlign w:val="center"/>
          </w:tcPr>
          <w:p w14:paraId="6EF61494" w14:textId="77777777" w:rsidR="009F2077" w:rsidRDefault="009F2077" w:rsidP="009F2077">
            <w:pPr>
              <w:spacing w:after="0"/>
              <w:rPr>
                <w:rFonts w:eastAsia="Times New Roman" w:cs="Arial"/>
                <w:sz w:val="10"/>
                <w:szCs w:val="10"/>
                <w:lang w:eastAsia="et-EE"/>
              </w:rPr>
            </w:pPr>
          </w:p>
          <w:p w14:paraId="718052CC" w14:textId="77777777" w:rsidR="009F2077" w:rsidRDefault="009F2077" w:rsidP="009F2077">
            <w:pPr>
              <w:spacing w:after="0"/>
              <w:rPr>
                <w:rFonts w:eastAsia="Times New Roman" w:cs="Arial"/>
                <w:sz w:val="10"/>
                <w:szCs w:val="10"/>
                <w:lang w:eastAsia="et-EE"/>
              </w:rPr>
            </w:pPr>
          </w:p>
          <w:p w14:paraId="62F53EA3" w14:textId="77777777" w:rsidR="009F2077" w:rsidRDefault="009F2077" w:rsidP="009F2077">
            <w:pPr>
              <w:spacing w:after="0"/>
              <w:rPr>
                <w:rFonts w:eastAsia="Times New Roman" w:cs="Arial"/>
                <w:sz w:val="10"/>
                <w:szCs w:val="10"/>
                <w:lang w:eastAsia="et-EE"/>
              </w:rPr>
            </w:pPr>
          </w:p>
          <w:p w14:paraId="7570EE05" w14:textId="77777777" w:rsidR="009F2077" w:rsidRDefault="009F2077" w:rsidP="009F2077">
            <w:pPr>
              <w:spacing w:after="0"/>
              <w:rPr>
                <w:rFonts w:eastAsia="Times New Roman" w:cs="Arial"/>
                <w:sz w:val="10"/>
                <w:szCs w:val="10"/>
                <w:lang w:eastAsia="et-EE"/>
              </w:rPr>
            </w:pPr>
          </w:p>
          <w:p w14:paraId="08682ADC" w14:textId="77777777" w:rsidR="009F2077" w:rsidRDefault="009F2077" w:rsidP="009F2077">
            <w:pPr>
              <w:spacing w:after="0"/>
              <w:rPr>
                <w:rFonts w:eastAsia="Times New Roman" w:cs="Arial"/>
                <w:sz w:val="10"/>
                <w:szCs w:val="10"/>
                <w:lang w:eastAsia="et-EE"/>
              </w:rPr>
            </w:pPr>
          </w:p>
          <w:p w14:paraId="1F40E2E9" w14:textId="77777777" w:rsidR="009F2077" w:rsidRPr="007E64B8" w:rsidRDefault="009F2077" w:rsidP="009F2077">
            <w:pPr>
              <w:spacing w:after="0"/>
              <w:rPr>
                <w:rFonts w:eastAsia="Times New Roman" w:cs="Arial"/>
                <w:sz w:val="10"/>
                <w:szCs w:val="10"/>
                <w:lang w:eastAsia="et-EE"/>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74DC5D6" w14:textId="77777777" w:rsidR="009F2077" w:rsidRPr="007E64B8" w:rsidRDefault="009F2077" w:rsidP="009F2077">
            <w:pPr>
              <w:spacing w:after="0"/>
              <w:rPr>
                <w:rFonts w:eastAsia="Times New Roman" w:cs="Arial"/>
                <w:sz w:val="12"/>
                <w:szCs w:val="12"/>
                <w:lang w:eastAsia="et-EE"/>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1DAB5745" w14:textId="77777777" w:rsidR="009F2077" w:rsidRPr="007E64B8" w:rsidRDefault="009F2077" w:rsidP="009F2077">
            <w:pPr>
              <w:spacing w:after="0"/>
              <w:rPr>
                <w:rFonts w:eastAsia="Times New Roman" w:cs="Arial"/>
                <w:sz w:val="12"/>
                <w:szCs w:val="12"/>
                <w:lang w:eastAsia="et-EE"/>
              </w:rPr>
            </w:pPr>
          </w:p>
        </w:tc>
        <w:tc>
          <w:tcPr>
            <w:tcW w:w="920" w:type="dxa"/>
            <w:tcBorders>
              <w:top w:val="single" w:sz="4" w:space="0" w:color="auto"/>
              <w:left w:val="single" w:sz="4" w:space="0" w:color="auto"/>
              <w:bottom w:val="single" w:sz="4" w:space="0" w:color="auto"/>
              <w:right w:val="single" w:sz="4" w:space="0" w:color="auto"/>
            </w:tcBorders>
            <w:noWrap/>
            <w:vAlign w:val="center"/>
          </w:tcPr>
          <w:p w14:paraId="513FB234"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3A46151" w14:textId="77777777" w:rsidR="009F2077" w:rsidRPr="007E64B8" w:rsidRDefault="009F2077" w:rsidP="009F2077">
            <w:pPr>
              <w:spacing w:after="0"/>
              <w:rPr>
                <w:rFonts w:eastAsia="Times New Roman" w:cs="Arial"/>
                <w:sz w:val="12"/>
                <w:szCs w:val="12"/>
                <w:lang w:eastAsia="et-EE"/>
              </w:rPr>
            </w:pPr>
          </w:p>
        </w:tc>
        <w:tc>
          <w:tcPr>
            <w:tcW w:w="1134" w:type="dxa"/>
            <w:tcBorders>
              <w:top w:val="single" w:sz="4" w:space="0" w:color="auto"/>
              <w:left w:val="single" w:sz="4" w:space="0" w:color="auto"/>
              <w:bottom w:val="single" w:sz="4" w:space="0" w:color="auto"/>
              <w:right w:val="single" w:sz="4" w:space="0" w:color="auto"/>
            </w:tcBorders>
            <w:vAlign w:val="center"/>
          </w:tcPr>
          <w:p w14:paraId="24360D89" w14:textId="77777777" w:rsidR="009F2077" w:rsidRPr="007E64B8" w:rsidRDefault="009F2077" w:rsidP="009F2077">
            <w:pPr>
              <w:spacing w:after="0"/>
              <w:rPr>
                <w:rFonts w:eastAsia="Times New Roman" w:cs="Arial"/>
                <w:sz w:val="12"/>
                <w:szCs w:val="12"/>
                <w:lang w:eastAsia="et-EE"/>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8B20195" w14:textId="77777777" w:rsidR="009F2077" w:rsidRPr="007E64B8" w:rsidRDefault="009F2077" w:rsidP="009F2077">
            <w:pPr>
              <w:spacing w:after="0"/>
              <w:rPr>
                <w:rFonts w:eastAsia="Times New Roman" w:cs="Arial"/>
                <w:sz w:val="12"/>
                <w:szCs w:val="12"/>
                <w:lang w:eastAsia="et-EE"/>
              </w:rPr>
            </w:pPr>
          </w:p>
        </w:tc>
        <w:tc>
          <w:tcPr>
            <w:tcW w:w="922" w:type="dxa"/>
            <w:tcBorders>
              <w:top w:val="single" w:sz="4" w:space="0" w:color="auto"/>
              <w:left w:val="single" w:sz="4" w:space="0" w:color="auto"/>
              <w:bottom w:val="single" w:sz="4" w:space="0" w:color="auto"/>
              <w:right w:val="single" w:sz="4" w:space="0" w:color="auto"/>
            </w:tcBorders>
          </w:tcPr>
          <w:p w14:paraId="6FF38F89"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DD675E0" w14:textId="77777777" w:rsidR="009F2077" w:rsidRPr="007E64B8" w:rsidRDefault="009F2077" w:rsidP="009F2077">
            <w:pPr>
              <w:spacing w:after="0"/>
              <w:rPr>
                <w:rFonts w:eastAsia="Times New Roman" w:cs="Arial"/>
                <w:sz w:val="12"/>
                <w:szCs w:val="12"/>
                <w:lang w:eastAsia="et-EE"/>
              </w:rPr>
            </w:pPr>
          </w:p>
        </w:tc>
        <w:tc>
          <w:tcPr>
            <w:tcW w:w="2269" w:type="dxa"/>
            <w:tcBorders>
              <w:top w:val="single" w:sz="4" w:space="0" w:color="auto"/>
              <w:left w:val="single" w:sz="4" w:space="0" w:color="auto"/>
              <w:bottom w:val="single" w:sz="4" w:space="0" w:color="auto"/>
              <w:right w:val="single" w:sz="12" w:space="0" w:color="auto"/>
            </w:tcBorders>
            <w:noWrap/>
            <w:vAlign w:val="center"/>
          </w:tcPr>
          <w:p w14:paraId="5774FCFF" w14:textId="77777777" w:rsidR="009F2077" w:rsidRPr="007E64B8" w:rsidRDefault="009F2077" w:rsidP="009F2077">
            <w:pPr>
              <w:spacing w:after="0"/>
              <w:rPr>
                <w:rFonts w:eastAsia="Times New Roman" w:cs="Arial"/>
                <w:sz w:val="12"/>
                <w:szCs w:val="12"/>
                <w:lang w:eastAsia="et-EE"/>
              </w:rPr>
            </w:pPr>
          </w:p>
        </w:tc>
      </w:tr>
      <w:tr w:rsidR="009F2077" w:rsidRPr="007E64B8" w14:paraId="018CF4BC" w14:textId="77777777" w:rsidTr="00C9171B">
        <w:trPr>
          <w:trHeight w:val="315"/>
        </w:trPr>
        <w:tc>
          <w:tcPr>
            <w:tcW w:w="921" w:type="dxa"/>
            <w:tcBorders>
              <w:top w:val="single" w:sz="4" w:space="0" w:color="auto"/>
              <w:left w:val="single" w:sz="12" w:space="0" w:color="auto"/>
              <w:bottom w:val="single" w:sz="12" w:space="0" w:color="auto"/>
              <w:right w:val="single" w:sz="4" w:space="0" w:color="auto"/>
            </w:tcBorders>
            <w:noWrap/>
            <w:vAlign w:val="center"/>
          </w:tcPr>
          <w:p w14:paraId="20AF2670" w14:textId="77777777" w:rsidR="009F2077" w:rsidRDefault="009F2077" w:rsidP="009F2077">
            <w:pPr>
              <w:spacing w:after="0"/>
              <w:rPr>
                <w:rFonts w:eastAsia="Times New Roman" w:cs="Arial"/>
                <w:sz w:val="10"/>
                <w:szCs w:val="10"/>
                <w:lang w:eastAsia="et-EE"/>
              </w:rPr>
            </w:pPr>
          </w:p>
          <w:p w14:paraId="7A6267FB" w14:textId="77777777" w:rsidR="009F2077" w:rsidRDefault="009F2077" w:rsidP="009F2077">
            <w:pPr>
              <w:spacing w:after="0"/>
              <w:rPr>
                <w:rFonts w:eastAsia="Times New Roman" w:cs="Arial"/>
                <w:sz w:val="10"/>
                <w:szCs w:val="10"/>
                <w:lang w:eastAsia="et-EE"/>
              </w:rPr>
            </w:pPr>
          </w:p>
          <w:p w14:paraId="2C3C0B76" w14:textId="77777777" w:rsidR="009F2077" w:rsidRDefault="009F2077" w:rsidP="009F2077">
            <w:pPr>
              <w:spacing w:after="0"/>
              <w:rPr>
                <w:rFonts w:eastAsia="Times New Roman" w:cs="Arial"/>
                <w:sz w:val="10"/>
                <w:szCs w:val="10"/>
                <w:lang w:eastAsia="et-EE"/>
              </w:rPr>
            </w:pPr>
          </w:p>
          <w:p w14:paraId="16906A56" w14:textId="77777777" w:rsidR="009F2077" w:rsidRDefault="009F2077" w:rsidP="009F2077">
            <w:pPr>
              <w:spacing w:after="0"/>
              <w:rPr>
                <w:rFonts w:eastAsia="Times New Roman" w:cs="Arial"/>
                <w:sz w:val="10"/>
                <w:szCs w:val="10"/>
                <w:lang w:eastAsia="et-EE"/>
              </w:rPr>
            </w:pPr>
          </w:p>
          <w:p w14:paraId="3D4C2F1F" w14:textId="77777777" w:rsidR="009F2077" w:rsidRDefault="009F2077" w:rsidP="009F2077">
            <w:pPr>
              <w:spacing w:after="0"/>
              <w:rPr>
                <w:rFonts w:eastAsia="Times New Roman" w:cs="Arial"/>
                <w:sz w:val="10"/>
                <w:szCs w:val="10"/>
                <w:lang w:eastAsia="et-EE"/>
              </w:rPr>
            </w:pPr>
          </w:p>
          <w:p w14:paraId="2EB895D9" w14:textId="77777777" w:rsidR="009F2077" w:rsidRPr="007E64B8" w:rsidRDefault="009F2077" w:rsidP="009F2077">
            <w:pPr>
              <w:spacing w:after="0"/>
              <w:rPr>
                <w:rFonts w:eastAsia="Times New Roman" w:cs="Arial"/>
                <w:sz w:val="10"/>
                <w:szCs w:val="10"/>
                <w:lang w:eastAsia="et-EE"/>
              </w:rPr>
            </w:pPr>
          </w:p>
        </w:tc>
        <w:tc>
          <w:tcPr>
            <w:tcW w:w="709" w:type="dxa"/>
            <w:tcBorders>
              <w:top w:val="single" w:sz="4" w:space="0" w:color="auto"/>
              <w:left w:val="single" w:sz="4" w:space="0" w:color="auto"/>
              <w:bottom w:val="single" w:sz="12" w:space="0" w:color="auto"/>
              <w:right w:val="single" w:sz="4" w:space="0" w:color="auto"/>
            </w:tcBorders>
            <w:noWrap/>
            <w:vAlign w:val="center"/>
          </w:tcPr>
          <w:p w14:paraId="7A597AA6" w14:textId="77777777" w:rsidR="009F2077" w:rsidRPr="007E64B8" w:rsidRDefault="009F2077" w:rsidP="009F2077">
            <w:pPr>
              <w:spacing w:after="0"/>
              <w:rPr>
                <w:rFonts w:eastAsia="Times New Roman" w:cs="Arial"/>
                <w:sz w:val="12"/>
                <w:szCs w:val="12"/>
                <w:lang w:eastAsia="et-EE"/>
              </w:rPr>
            </w:pPr>
          </w:p>
        </w:tc>
        <w:tc>
          <w:tcPr>
            <w:tcW w:w="639" w:type="dxa"/>
            <w:tcBorders>
              <w:top w:val="single" w:sz="4" w:space="0" w:color="auto"/>
              <w:left w:val="single" w:sz="4" w:space="0" w:color="auto"/>
              <w:bottom w:val="single" w:sz="12" w:space="0" w:color="auto"/>
              <w:right w:val="single" w:sz="4" w:space="0" w:color="auto"/>
            </w:tcBorders>
            <w:noWrap/>
            <w:vAlign w:val="center"/>
          </w:tcPr>
          <w:p w14:paraId="55C323D2" w14:textId="77777777" w:rsidR="009F2077" w:rsidRPr="007E64B8" w:rsidRDefault="009F2077" w:rsidP="009F2077">
            <w:pPr>
              <w:spacing w:after="0"/>
              <w:rPr>
                <w:rFonts w:eastAsia="Times New Roman" w:cs="Arial"/>
                <w:sz w:val="12"/>
                <w:szCs w:val="12"/>
                <w:lang w:eastAsia="et-EE"/>
              </w:rPr>
            </w:pPr>
          </w:p>
        </w:tc>
        <w:tc>
          <w:tcPr>
            <w:tcW w:w="920" w:type="dxa"/>
            <w:tcBorders>
              <w:top w:val="single" w:sz="4" w:space="0" w:color="auto"/>
              <w:left w:val="single" w:sz="4" w:space="0" w:color="auto"/>
              <w:bottom w:val="single" w:sz="12" w:space="0" w:color="auto"/>
              <w:right w:val="single" w:sz="4" w:space="0" w:color="auto"/>
            </w:tcBorders>
            <w:noWrap/>
            <w:vAlign w:val="center"/>
          </w:tcPr>
          <w:p w14:paraId="3A421052"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12" w:space="0" w:color="auto"/>
              <w:right w:val="single" w:sz="4" w:space="0" w:color="auto"/>
            </w:tcBorders>
            <w:noWrap/>
            <w:vAlign w:val="center"/>
          </w:tcPr>
          <w:p w14:paraId="1378FC3F" w14:textId="77777777" w:rsidR="009F2077" w:rsidRPr="007E64B8" w:rsidRDefault="009F2077" w:rsidP="009F2077">
            <w:pPr>
              <w:spacing w:after="0"/>
              <w:rPr>
                <w:rFonts w:eastAsia="Times New Roman" w:cs="Arial"/>
                <w:sz w:val="12"/>
                <w:szCs w:val="12"/>
                <w:lang w:eastAsia="et-EE"/>
              </w:rPr>
            </w:pPr>
          </w:p>
        </w:tc>
        <w:tc>
          <w:tcPr>
            <w:tcW w:w="1134" w:type="dxa"/>
            <w:tcBorders>
              <w:top w:val="single" w:sz="4" w:space="0" w:color="auto"/>
              <w:left w:val="single" w:sz="4" w:space="0" w:color="auto"/>
              <w:bottom w:val="single" w:sz="12" w:space="0" w:color="auto"/>
              <w:right w:val="single" w:sz="4" w:space="0" w:color="auto"/>
            </w:tcBorders>
            <w:vAlign w:val="center"/>
          </w:tcPr>
          <w:p w14:paraId="2371CA4A" w14:textId="77777777" w:rsidR="009F2077" w:rsidRPr="007E64B8" w:rsidRDefault="009F2077" w:rsidP="009F2077">
            <w:pPr>
              <w:spacing w:after="0"/>
              <w:rPr>
                <w:rFonts w:eastAsia="Times New Roman" w:cs="Arial"/>
                <w:sz w:val="12"/>
                <w:szCs w:val="12"/>
                <w:lang w:eastAsia="et-EE"/>
              </w:rPr>
            </w:pPr>
          </w:p>
        </w:tc>
        <w:tc>
          <w:tcPr>
            <w:tcW w:w="1276" w:type="dxa"/>
            <w:tcBorders>
              <w:top w:val="single" w:sz="4" w:space="0" w:color="auto"/>
              <w:left w:val="single" w:sz="4" w:space="0" w:color="auto"/>
              <w:bottom w:val="single" w:sz="12" w:space="0" w:color="auto"/>
              <w:right w:val="single" w:sz="4" w:space="0" w:color="auto"/>
            </w:tcBorders>
            <w:noWrap/>
            <w:vAlign w:val="center"/>
          </w:tcPr>
          <w:p w14:paraId="5F6A44B5" w14:textId="77777777" w:rsidR="009F2077" w:rsidRPr="007E64B8" w:rsidRDefault="009F2077" w:rsidP="009F2077">
            <w:pPr>
              <w:spacing w:after="0"/>
              <w:rPr>
                <w:rFonts w:eastAsia="Times New Roman" w:cs="Arial"/>
                <w:sz w:val="12"/>
                <w:szCs w:val="12"/>
                <w:lang w:eastAsia="et-EE"/>
              </w:rPr>
            </w:pPr>
          </w:p>
        </w:tc>
        <w:tc>
          <w:tcPr>
            <w:tcW w:w="922" w:type="dxa"/>
            <w:tcBorders>
              <w:top w:val="single" w:sz="4" w:space="0" w:color="auto"/>
              <w:left w:val="single" w:sz="4" w:space="0" w:color="auto"/>
              <w:bottom w:val="single" w:sz="12" w:space="0" w:color="auto"/>
              <w:right w:val="single" w:sz="4" w:space="0" w:color="auto"/>
            </w:tcBorders>
          </w:tcPr>
          <w:p w14:paraId="0ADACD11" w14:textId="77777777" w:rsidR="009F2077" w:rsidRPr="007E64B8" w:rsidRDefault="009F2077" w:rsidP="009F2077">
            <w:pPr>
              <w:spacing w:after="0"/>
              <w:rPr>
                <w:rFonts w:eastAsia="Times New Roman" w:cs="Arial"/>
                <w:sz w:val="12"/>
                <w:szCs w:val="12"/>
                <w:lang w:eastAsia="et-EE"/>
              </w:rPr>
            </w:pPr>
          </w:p>
        </w:tc>
        <w:tc>
          <w:tcPr>
            <w:tcW w:w="992" w:type="dxa"/>
            <w:tcBorders>
              <w:top w:val="single" w:sz="4" w:space="0" w:color="auto"/>
              <w:left w:val="single" w:sz="4" w:space="0" w:color="auto"/>
              <w:bottom w:val="single" w:sz="12" w:space="0" w:color="auto"/>
              <w:right w:val="single" w:sz="4" w:space="0" w:color="auto"/>
            </w:tcBorders>
            <w:noWrap/>
            <w:vAlign w:val="center"/>
          </w:tcPr>
          <w:p w14:paraId="06F9BB94" w14:textId="77777777" w:rsidR="009F2077" w:rsidRPr="007E64B8" w:rsidRDefault="009F2077" w:rsidP="009F2077">
            <w:pPr>
              <w:spacing w:after="0"/>
              <w:rPr>
                <w:rFonts w:eastAsia="Times New Roman" w:cs="Arial"/>
                <w:sz w:val="12"/>
                <w:szCs w:val="12"/>
                <w:lang w:eastAsia="et-EE"/>
              </w:rPr>
            </w:pPr>
          </w:p>
        </w:tc>
        <w:tc>
          <w:tcPr>
            <w:tcW w:w="2269" w:type="dxa"/>
            <w:tcBorders>
              <w:top w:val="single" w:sz="4" w:space="0" w:color="auto"/>
              <w:left w:val="single" w:sz="4" w:space="0" w:color="auto"/>
              <w:bottom w:val="single" w:sz="12" w:space="0" w:color="auto"/>
              <w:right w:val="single" w:sz="12" w:space="0" w:color="auto"/>
            </w:tcBorders>
            <w:noWrap/>
            <w:vAlign w:val="center"/>
          </w:tcPr>
          <w:p w14:paraId="359DCB4C" w14:textId="77777777" w:rsidR="009F2077" w:rsidRPr="007E64B8" w:rsidRDefault="009F2077" w:rsidP="009F2077">
            <w:pPr>
              <w:spacing w:after="0"/>
              <w:rPr>
                <w:rFonts w:eastAsia="Times New Roman" w:cs="Arial"/>
                <w:sz w:val="12"/>
                <w:szCs w:val="12"/>
                <w:lang w:eastAsia="et-EE"/>
              </w:rPr>
            </w:pPr>
          </w:p>
        </w:tc>
      </w:tr>
    </w:tbl>
    <w:p w14:paraId="179586C6" w14:textId="77777777" w:rsidR="009F2077" w:rsidRPr="007E64B8" w:rsidRDefault="009F2077" w:rsidP="009F2077">
      <w:pPr>
        <w:tabs>
          <w:tab w:val="left" w:pos="7305"/>
        </w:tabs>
        <w:spacing w:before="120" w:after="0"/>
        <w:jc w:val="both"/>
        <w:rPr>
          <w:rFonts w:eastAsia="Times New Roman" w:cs="Arial"/>
          <w:sz w:val="24"/>
          <w:szCs w:val="24"/>
        </w:rPr>
      </w:pPr>
    </w:p>
    <w:p w14:paraId="5E600F6E" w14:textId="77777777" w:rsidR="009F2077" w:rsidRPr="007E64B8" w:rsidRDefault="009F2077" w:rsidP="009F2077">
      <w:pPr>
        <w:tabs>
          <w:tab w:val="left" w:pos="7305"/>
        </w:tabs>
        <w:spacing w:before="120" w:after="0"/>
        <w:jc w:val="both"/>
        <w:rPr>
          <w:rFonts w:eastAsia="Times New Roman" w:cs="Arial"/>
          <w:sz w:val="24"/>
          <w:szCs w:val="24"/>
        </w:rPr>
      </w:pPr>
    </w:p>
    <w:p w14:paraId="263CC877" w14:textId="77777777" w:rsidR="009F2077" w:rsidRPr="007E64B8" w:rsidRDefault="009F2077" w:rsidP="009F2077">
      <w:pPr>
        <w:tabs>
          <w:tab w:val="left" w:pos="7305"/>
        </w:tabs>
        <w:spacing w:before="120" w:after="0"/>
        <w:jc w:val="both"/>
        <w:rPr>
          <w:rFonts w:eastAsia="Times New Roman" w:cs="Arial"/>
          <w:sz w:val="24"/>
          <w:szCs w:val="24"/>
        </w:rPr>
      </w:pPr>
    </w:p>
    <w:p w14:paraId="04E342C5" w14:textId="77777777" w:rsidR="009F2077" w:rsidRPr="007E64B8" w:rsidRDefault="009F2077" w:rsidP="009F2077">
      <w:pPr>
        <w:tabs>
          <w:tab w:val="left" w:pos="7305"/>
        </w:tabs>
        <w:spacing w:before="120" w:after="0"/>
        <w:jc w:val="both"/>
        <w:rPr>
          <w:rFonts w:eastAsia="Times New Roman" w:cs="Arial"/>
          <w:sz w:val="24"/>
          <w:szCs w:val="24"/>
        </w:rPr>
      </w:pPr>
    </w:p>
    <w:p w14:paraId="1D852243" w14:textId="77777777" w:rsidR="009F2077" w:rsidRDefault="009F2077" w:rsidP="009F2077">
      <w:pPr>
        <w:spacing w:after="0"/>
        <w:rPr>
          <w:rFonts w:eastAsia="Times New Roman" w:cs="Arial"/>
          <w:sz w:val="24"/>
          <w:szCs w:val="24"/>
        </w:rPr>
      </w:pPr>
    </w:p>
    <w:p w14:paraId="17801BA4" w14:textId="77777777" w:rsidR="009F2077" w:rsidRPr="007E64B8" w:rsidRDefault="009F2077" w:rsidP="009F2077">
      <w:pPr>
        <w:spacing w:after="0"/>
        <w:rPr>
          <w:rFonts w:eastAsia="Times New Roman" w:cs="Arial"/>
          <w:b/>
          <w:bCs/>
          <w:sz w:val="32"/>
          <w:szCs w:val="32"/>
          <w:lang w:eastAsia="et-EE"/>
        </w:rPr>
      </w:pPr>
    </w:p>
    <w:p w14:paraId="28B11801" w14:textId="77777777" w:rsidR="009F2077" w:rsidRDefault="009F2077" w:rsidP="009F2077">
      <w:pPr>
        <w:rPr>
          <w:rFonts w:eastAsia="Times New Roman" w:cs="Arial"/>
          <w:b/>
          <w:bCs/>
          <w:sz w:val="32"/>
          <w:szCs w:val="32"/>
          <w:lang w:eastAsia="et-EE"/>
        </w:rPr>
      </w:pPr>
      <w:r>
        <w:rPr>
          <w:rFonts w:eastAsia="Times New Roman" w:cs="Arial"/>
          <w:b/>
          <w:bCs/>
          <w:sz w:val="32"/>
          <w:szCs w:val="32"/>
          <w:lang w:eastAsia="et-EE"/>
        </w:rPr>
        <w:br w:type="page"/>
      </w:r>
    </w:p>
    <w:p w14:paraId="2CF2A566" w14:textId="77777777" w:rsidR="009F2077" w:rsidRPr="005A7162" w:rsidRDefault="009F2077" w:rsidP="009F2077">
      <w:pPr>
        <w:spacing w:after="0"/>
        <w:rPr>
          <w:rFonts w:ascii="Arial" w:eastAsia="Times New Roman" w:hAnsi="Arial" w:cs="Arial"/>
          <w:b/>
          <w:bCs/>
          <w:sz w:val="32"/>
          <w:szCs w:val="32"/>
          <w:lang w:eastAsia="et-EE"/>
        </w:rPr>
      </w:pPr>
    </w:p>
    <w:p w14:paraId="73BFF505" w14:textId="070B7653" w:rsidR="009F2077" w:rsidRPr="00375A96" w:rsidRDefault="006B6906" w:rsidP="009F2077">
      <w:pPr>
        <w:spacing w:after="0"/>
        <w:rPr>
          <w:rFonts w:ascii="Arial" w:eastAsia="Times New Roman" w:hAnsi="Arial" w:cs="Arial"/>
          <w:b/>
          <w:bCs/>
          <w:color w:val="0070C0"/>
          <w:sz w:val="32"/>
          <w:szCs w:val="32"/>
          <w:lang w:eastAsia="et-EE"/>
        </w:rPr>
      </w:pPr>
      <w:r w:rsidRPr="005A7162">
        <w:rPr>
          <w:rFonts w:ascii="Arial" w:eastAsia="Times New Roman" w:hAnsi="Arial" w:cs="Arial"/>
          <w:b/>
          <w:bCs/>
          <w:sz w:val="32"/>
          <w:szCs w:val="32"/>
          <w:lang w:eastAsia="et-EE"/>
        </w:rPr>
        <w:t>LISA 2</w:t>
      </w:r>
      <w:r w:rsidR="009F2077" w:rsidRPr="005A7162">
        <w:rPr>
          <w:rFonts w:ascii="Arial" w:eastAsia="Times New Roman" w:hAnsi="Arial" w:cs="Arial"/>
          <w:b/>
          <w:bCs/>
          <w:sz w:val="32"/>
          <w:szCs w:val="32"/>
          <w:lang w:eastAsia="et-EE"/>
        </w:rPr>
        <w:t xml:space="preserve"> </w:t>
      </w:r>
      <w:r w:rsidR="009F2077" w:rsidRPr="005A7162">
        <w:rPr>
          <w:rFonts w:ascii="Arial" w:eastAsia="Times New Roman" w:hAnsi="Arial" w:cs="Arial"/>
          <w:bCs/>
          <w:sz w:val="24"/>
          <w:szCs w:val="24"/>
          <w:lang w:eastAsia="et-EE"/>
        </w:rPr>
        <w:t>Õnnetusjuhtumist informeerimise skeem</w:t>
      </w:r>
      <w:r w:rsidR="00375A96">
        <w:rPr>
          <w:rFonts w:ascii="Arial" w:eastAsia="Times New Roman" w:hAnsi="Arial" w:cs="Arial"/>
          <w:bCs/>
          <w:sz w:val="24"/>
          <w:szCs w:val="24"/>
          <w:lang w:eastAsia="et-EE"/>
        </w:rPr>
        <w:t xml:space="preserve"> </w:t>
      </w:r>
    </w:p>
    <w:p w14:paraId="2627BF26" w14:textId="77777777" w:rsidR="009F2077" w:rsidRDefault="009F2077" w:rsidP="009F2077">
      <w:pPr>
        <w:spacing w:after="0"/>
        <w:rPr>
          <w:rFonts w:eastAsia="Times New Roman" w:cs="Arial"/>
          <w:b/>
          <w:bCs/>
          <w:sz w:val="32"/>
          <w:szCs w:val="32"/>
          <w:lang w:eastAsia="et-EE"/>
        </w:rPr>
      </w:pPr>
    </w:p>
    <w:p w14:paraId="5DDCD1DF" w14:textId="0E386D76" w:rsidR="009F2077" w:rsidRDefault="009F2077" w:rsidP="009F2077">
      <w:pPr>
        <w:spacing w:after="0"/>
        <w:rPr>
          <w:rFonts w:eastAsia="Times New Roman" w:cs="Arial"/>
          <w:b/>
          <w:bCs/>
          <w:sz w:val="32"/>
          <w:szCs w:val="32"/>
          <w:lang w:eastAsia="et-EE"/>
        </w:rPr>
      </w:pPr>
    </w:p>
    <w:p w14:paraId="7B6C3345" w14:textId="709E116F" w:rsidR="009F2077" w:rsidRDefault="009F2077" w:rsidP="009F2077">
      <w:pPr>
        <w:spacing w:after="0"/>
        <w:rPr>
          <w:rFonts w:eastAsia="Times New Roman" w:cs="Arial"/>
          <w:sz w:val="24"/>
          <w:szCs w:val="24"/>
        </w:rPr>
      </w:pPr>
    </w:p>
    <w:p w14:paraId="00F7E76A" w14:textId="7B0FBA3E" w:rsidR="009F2077" w:rsidRDefault="00330770" w:rsidP="009F2077">
      <w:pPr>
        <w:spacing w:after="0"/>
        <w:rPr>
          <w:rFonts w:eastAsia="Times New Roman" w:cs="Arial"/>
          <w:sz w:val="24"/>
          <w:szCs w:val="24"/>
        </w:rPr>
      </w:pPr>
      <w:r>
        <w:rPr>
          <w:rFonts w:ascii="Times New Roman" w:eastAsia="Times New Roman" w:hAnsi="Times New Roman" w:cs="Times New Roman"/>
          <w:noProof/>
          <w:sz w:val="24"/>
          <w:szCs w:val="24"/>
          <w:lang w:eastAsia="et-EE"/>
        </w:rPr>
        <mc:AlternateContent>
          <mc:Choice Requires="wpg">
            <w:drawing>
              <wp:anchor distT="0" distB="0" distL="114300" distR="114300" simplePos="0" relativeHeight="251698176" behindDoc="0" locked="0" layoutInCell="1" allowOverlap="1" wp14:anchorId="25D91B44" wp14:editId="683FDA36">
                <wp:simplePos x="0" y="0"/>
                <wp:positionH relativeFrom="margin">
                  <wp:posOffset>0</wp:posOffset>
                </wp:positionH>
                <wp:positionV relativeFrom="paragraph">
                  <wp:posOffset>102235</wp:posOffset>
                </wp:positionV>
                <wp:extent cx="5157470" cy="5227320"/>
                <wp:effectExtent l="0" t="0" r="24130" b="1143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7470" cy="5227320"/>
                          <a:chOff x="2089" y="2548"/>
                          <a:chExt cx="7979" cy="6274"/>
                        </a:xfrm>
                      </wpg:grpSpPr>
                      <wpg:grpSp>
                        <wpg:cNvPr id="30" name="Group 5"/>
                        <wpg:cNvGrpSpPr>
                          <a:grpSpLocks/>
                        </wpg:cNvGrpSpPr>
                        <wpg:grpSpPr bwMode="auto">
                          <a:xfrm>
                            <a:off x="2089" y="3687"/>
                            <a:ext cx="2846" cy="3770"/>
                            <a:chOff x="2089" y="3687"/>
                            <a:chExt cx="2846" cy="3770"/>
                          </a:xfrm>
                        </wpg:grpSpPr>
                        <wps:wsp>
                          <wps:cNvPr id="31" name="Text Box 18"/>
                          <wps:cNvSpPr txBox="1">
                            <a:spLocks noChangeArrowheads="1"/>
                          </wps:cNvSpPr>
                          <wps:spPr bwMode="auto">
                            <a:xfrm>
                              <a:off x="4548" y="3687"/>
                              <a:ext cx="360"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8F03B" w14:textId="77777777" w:rsidR="00C47319" w:rsidRDefault="00C47319" w:rsidP="009F2077">
                                <w:pPr>
                                  <w:rPr>
                                    <w:rFonts w:cs="Arial"/>
                                  </w:rPr>
                                </w:pPr>
                                <w:r>
                                  <w:rPr>
                                    <w:rFonts w:cs="Arial"/>
                                  </w:rPr>
                                  <w:t>1</w:t>
                                </w:r>
                              </w:p>
                            </w:txbxContent>
                          </wps:txbx>
                          <wps:bodyPr rot="0" vert="horz" wrap="square" lIns="91440" tIns="45720" rIns="91440" bIns="45720" anchor="t" anchorCtr="0" upright="1">
                            <a:noAutofit/>
                          </wps:bodyPr>
                        </wps:wsp>
                        <wps:wsp>
                          <wps:cNvPr id="32" name="Text Box 22"/>
                          <wps:cNvSpPr txBox="1">
                            <a:spLocks noChangeArrowheads="1"/>
                          </wps:cNvSpPr>
                          <wps:spPr bwMode="auto">
                            <a:xfrm>
                              <a:off x="2089" y="4692"/>
                              <a:ext cx="360"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AC382" w14:textId="77777777" w:rsidR="00C47319" w:rsidRDefault="00C47319" w:rsidP="009F2077">
                                <w:pPr>
                                  <w:rPr>
                                    <w:rFonts w:cs="Arial"/>
                                  </w:rPr>
                                </w:pPr>
                                <w:r>
                                  <w:rPr>
                                    <w:rFonts w:cs="Arial"/>
                                  </w:rPr>
                                  <w:t>2</w:t>
                                </w:r>
                              </w:p>
                            </w:txbxContent>
                          </wps:txbx>
                          <wps:bodyPr rot="0" vert="horz" wrap="square" lIns="91440" tIns="45720" rIns="91440" bIns="45720" anchor="t" anchorCtr="0" upright="1">
                            <a:noAutofit/>
                          </wps:bodyPr>
                        </wps:wsp>
                        <wps:wsp>
                          <wps:cNvPr id="33" name="Text Box 23"/>
                          <wps:cNvSpPr txBox="1">
                            <a:spLocks noChangeArrowheads="1"/>
                          </wps:cNvSpPr>
                          <wps:spPr bwMode="auto">
                            <a:xfrm>
                              <a:off x="2449" y="7097"/>
                              <a:ext cx="360"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19D44" w14:textId="77777777" w:rsidR="00C47319" w:rsidRDefault="00C47319" w:rsidP="009F2077">
                                <w:pPr>
                                  <w:rPr>
                                    <w:rFonts w:cs="Arial"/>
                                  </w:rPr>
                                </w:pPr>
                                <w:r>
                                  <w:rPr>
                                    <w:rFonts w:cs="Arial"/>
                                  </w:rPr>
                                  <w:t>3</w:t>
                                </w:r>
                              </w:p>
                            </w:txbxContent>
                          </wps:txbx>
                          <wps:bodyPr rot="0" vert="horz" wrap="square" lIns="91440" tIns="45720" rIns="91440" bIns="45720" anchor="t" anchorCtr="0" upright="1">
                            <a:noAutofit/>
                          </wps:bodyPr>
                        </wps:wsp>
                        <wps:wsp>
                          <wps:cNvPr id="34" name="Text Box 24"/>
                          <wps:cNvSpPr txBox="1">
                            <a:spLocks noChangeArrowheads="1"/>
                          </wps:cNvSpPr>
                          <wps:spPr bwMode="auto">
                            <a:xfrm>
                              <a:off x="4575" y="5256"/>
                              <a:ext cx="360" cy="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69CBD" w14:textId="77777777" w:rsidR="00C47319" w:rsidRDefault="00C47319" w:rsidP="009F2077">
                                <w:pPr>
                                  <w:rPr>
                                    <w:rFonts w:cs="Arial"/>
                                  </w:rPr>
                                </w:pPr>
                                <w:r>
                                  <w:rPr>
                                    <w:rFonts w:cs="Arial"/>
                                  </w:rPr>
                                  <w:t>4</w:t>
                                </w:r>
                              </w:p>
                              <w:p w14:paraId="49FC1B12" w14:textId="77777777" w:rsidR="00C47319" w:rsidRDefault="00C47319"/>
                            </w:txbxContent>
                          </wps:txbx>
                          <wps:bodyPr rot="0" vert="horz" wrap="square" lIns="91440" tIns="45720" rIns="91440" bIns="45720" anchor="t" anchorCtr="0" upright="1">
                            <a:noAutofit/>
                          </wps:bodyPr>
                        </wps:wsp>
                      </wpg:grpSp>
                      <wpg:grpSp>
                        <wpg:cNvPr id="35" name="Group 10"/>
                        <wpg:cNvGrpSpPr>
                          <a:grpSpLocks/>
                        </wpg:cNvGrpSpPr>
                        <wpg:grpSpPr bwMode="auto">
                          <a:xfrm>
                            <a:off x="2089" y="2548"/>
                            <a:ext cx="7979" cy="6274"/>
                            <a:chOff x="2089" y="2548"/>
                            <a:chExt cx="7979" cy="6274"/>
                          </a:xfrm>
                        </wpg:grpSpPr>
                        <wps:wsp>
                          <wps:cNvPr id="36" name="Text Box 19"/>
                          <wps:cNvSpPr txBox="1">
                            <a:spLocks noChangeArrowheads="1"/>
                          </wps:cNvSpPr>
                          <wps:spPr bwMode="auto">
                            <a:xfrm>
                              <a:off x="5040" y="2548"/>
                              <a:ext cx="2340" cy="1620"/>
                            </a:xfrm>
                            <a:prstGeom prst="rect">
                              <a:avLst/>
                            </a:prstGeom>
                            <a:solidFill>
                              <a:srgbClr val="FFFFFF"/>
                            </a:solidFill>
                            <a:ln w="9525">
                              <a:solidFill>
                                <a:srgbClr val="000000"/>
                              </a:solidFill>
                              <a:miter lim="800000"/>
                              <a:headEnd/>
                              <a:tailEnd/>
                            </a:ln>
                          </wps:spPr>
                          <wps:txbx>
                            <w:txbxContent>
                              <w:p w14:paraId="7575FF10" w14:textId="77777777" w:rsidR="00C47319" w:rsidRDefault="00C47319" w:rsidP="009F2077">
                                <w:pPr>
                                  <w:rPr>
                                    <w:rFonts w:cs="Arial"/>
                                  </w:rPr>
                                </w:pPr>
                              </w:p>
                              <w:p w14:paraId="4AC7080B" w14:textId="77777777" w:rsidR="00C47319" w:rsidRDefault="00C47319" w:rsidP="009F2077">
                                <w:pPr>
                                  <w:jc w:val="center"/>
                                  <w:rPr>
                                    <w:rFonts w:cs="Arial"/>
                                  </w:rPr>
                                </w:pPr>
                                <w:r>
                                  <w:rPr>
                                    <w:rFonts w:cs="Arial"/>
                                  </w:rPr>
                                  <w:t>Häirekeskus</w:t>
                                </w:r>
                              </w:p>
                              <w:p w14:paraId="508C5D58" w14:textId="77777777" w:rsidR="00C47319" w:rsidRDefault="00C47319" w:rsidP="009F2077">
                                <w:pPr>
                                  <w:jc w:val="center"/>
                                  <w:rPr>
                                    <w:rFonts w:cs="Arial"/>
                                  </w:rPr>
                                </w:pPr>
                                <w:r>
                                  <w:rPr>
                                    <w:rFonts w:cs="Arial"/>
                                  </w:rPr>
                                  <w:t>(112)</w:t>
                                </w:r>
                              </w:p>
                            </w:txbxContent>
                          </wps:txbx>
                          <wps:bodyPr rot="0" vert="horz" wrap="square" lIns="91440" tIns="45720" rIns="91440" bIns="45720" anchor="t" anchorCtr="0" upright="1">
                            <a:noAutofit/>
                          </wps:bodyPr>
                        </wps:wsp>
                        <wps:wsp>
                          <wps:cNvPr id="37" name="Text Box 7"/>
                          <wps:cNvSpPr txBox="1">
                            <a:spLocks noChangeArrowheads="1"/>
                          </wps:cNvSpPr>
                          <wps:spPr bwMode="auto">
                            <a:xfrm>
                              <a:off x="2089" y="2962"/>
                              <a:ext cx="2340" cy="1620"/>
                            </a:xfrm>
                            <a:prstGeom prst="rect">
                              <a:avLst/>
                            </a:prstGeom>
                            <a:solidFill>
                              <a:srgbClr val="FFFFFF"/>
                            </a:solidFill>
                            <a:ln w="9525">
                              <a:solidFill>
                                <a:srgbClr val="000000"/>
                              </a:solidFill>
                              <a:miter lim="800000"/>
                              <a:headEnd/>
                              <a:tailEnd/>
                            </a:ln>
                          </wps:spPr>
                          <wps:txbx>
                            <w:txbxContent>
                              <w:p w14:paraId="14E32935" w14:textId="77777777" w:rsidR="00C47319" w:rsidRDefault="00C47319" w:rsidP="009F2077">
                                <w:pPr>
                                  <w:jc w:val="center"/>
                                  <w:rPr>
                                    <w:rFonts w:cs="Arial"/>
                                  </w:rPr>
                                </w:pPr>
                              </w:p>
                              <w:p w14:paraId="69B09664" w14:textId="77777777" w:rsidR="00C47319" w:rsidRDefault="00C47319" w:rsidP="009F2077">
                                <w:pPr>
                                  <w:jc w:val="center"/>
                                  <w:rPr>
                                    <w:rFonts w:cs="Arial"/>
                                  </w:rPr>
                                </w:pPr>
                              </w:p>
                              <w:p w14:paraId="368666C0" w14:textId="77777777" w:rsidR="00C47319" w:rsidRDefault="00C47319" w:rsidP="009F2077">
                                <w:pPr>
                                  <w:jc w:val="center"/>
                                  <w:rPr>
                                    <w:rFonts w:cs="Arial"/>
                                  </w:rPr>
                                </w:pPr>
                                <w:r>
                                  <w:rPr>
                                    <w:rFonts w:cs="Arial"/>
                                  </w:rPr>
                                  <w:t>Läbiviija</w:t>
                                </w:r>
                              </w:p>
                            </w:txbxContent>
                          </wps:txbx>
                          <wps:bodyPr rot="0" vert="horz" wrap="square" lIns="91440" tIns="45720" rIns="91440" bIns="45720" anchor="t" anchorCtr="0" upright="1">
                            <a:noAutofit/>
                          </wps:bodyPr>
                        </wps:wsp>
                        <wps:wsp>
                          <wps:cNvPr id="38" name="Text Box 8"/>
                          <wps:cNvSpPr txBox="1">
                            <a:spLocks noChangeArrowheads="1"/>
                          </wps:cNvSpPr>
                          <wps:spPr bwMode="auto">
                            <a:xfrm>
                              <a:off x="2089" y="5052"/>
                              <a:ext cx="2340" cy="1620"/>
                            </a:xfrm>
                            <a:prstGeom prst="rect">
                              <a:avLst/>
                            </a:prstGeom>
                            <a:solidFill>
                              <a:srgbClr val="FFFFFF"/>
                            </a:solidFill>
                            <a:ln w="9525">
                              <a:solidFill>
                                <a:srgbClr val="000000"/>
                              </a:solidFill>
                              <a:miter lim="800000"/>
                              <a:headEnd/>
                              <a:tailEnd/>
                            </a:ln>
                          </wps:spPr>
                          <wps:txbx>
                            <w:txbxContent>
                              <w:p w14:paraId="48BBF685" w14:textId="77777777" w:rsidR="00C47319" w:rsidRDefault="00C47319" w:rsidP="009F2077">
                                <w:pPr>
                                  <w:rPr>
                                    <w:rFonts w:cs="Arial"/>
                                  </w:rPr>
                                </w:pPr>
                              </w:p>
                              <w:p w14:paraId="6DED2AB9" w14:textId="1923BC48" w:rsidR="00C47319" w:rsidRDefault="00C47319" w:rsidP="009F2077">
                                <w:pPr>
                                  <w:jc w:val="center"/>
                                  <w:rPr>
                                    <w:rFonts w:cs="Arial"/>
                                  </w:rPr>
                                </w:pPr>
                                <w:r>
                                  <w:rPr>
                                    <w:rFonts w:cs="Arial"/>
                                  </w:rPr>
                                  <w:t>Järva maleva korrapidaja</w:t>
                                </w:r>
                              </w:p>
                            </w:txbxContent>
                          </wps:txbx>
                          <wps:bodyPr rot="0" vert="horz" wrap="square" lIns="91440" tIns="45720" rIns="91440" bIns="45720" anchor="t" anchorCtr="0" upright="1">
                            <a:noAutofit/>
                          </wps:bodyPr>
                        </wps:wsp>
                        <wps:wsp>
                          <wps:cNvPr id="39" name="Text Box 9"/>
                          <wps:cNvSpPr txBox="1">
                            <a:spLocks noChangeArrowheads="1"/>
                          </wps:cNvSpPr>
                          <wps:spPr bwMode="auto">
                            <a:xfrm>
                              <a:off x="5040" y="5052"/>
                              <a:ext cx="3816" cy="1513"/>
                            </a:xfrm>
                            <a:prstGeom prst="rect">
                              <a:avLst/>
                            </a:prstGeom>
                            <a:solidFill>
                              <a:srgbClr val="FFFFFF"/>
                            </a:solidFill>
                            <a:ln w="9525">
                              <a:solidFill>
                                <a:srgbClr val="000000"/>
                              </a:solidFill>
                              <a:miter lim="800000"/>
                              <a:headEnd/>
                              <a:tailEnd/>
                            </a:ln>
                          </wps:spPr>
                          <wps:txbx>
                            <w:txbxContent>
                              <w:p w14:paraId="40D245B0" w14:textId="77777777" w:rsidR="00C47319" w:rsidRDefault="00C47319" w:rsidP="009F2077">
                                <w:pPr>
                                  <w:rPr>
                                    <w:rFonts w:cs="Arial"/>
                                  </w:rPr>
                                </w:pPr>
                              </w:p>
                              <w:p w14:paraId="5DC8369F" w14:textId="0CD263C1" w:rsidR="00C47319" w:rsidRDefault="00C47319" w:rsidP="009F2077">
                                <w:pPr>
                                  <w:jc w:val="center"/>
                                  <w:rPr>
                                    <w:rFonts w:cs="Arial"/>
                                  </w:rPr>
                                </w:pPr>
                                <w:r>
                                  <w:rPr>
                                    <w:rFonts w:cs="Arial"/>
                                  </w:rPr>
                                  <w:t>KV/KL Peastaabi operatiivkorrapidaja</w:t>
                                </w:r>
                              </w:p>
                            </w:txbxContent>
                          </wps:txbx>
                          <wps:bodyPr rot="0" vert="horz" wrap="square" lIns="91440" tIns="45720" rIns="91440" bIns="45720" anchor="t" anchorCtr="0" upright="1">
                            <a:noAutofit/>
                          </wps:bodyPr>
                        </wps:wsp>
                        <wps:wsp>
                          <wps:cNvPr id="40" name="Text Box 10"/>
                          <wps:cNvSpPr txBox="1">
                            <a:spLocks noChangeArrowheads="1"/>
                          </wps:cNvSpPr>
                          <wps:spPr bwMode="auto">
                            <a:xfrm>
                              <a:off x="2089" y="7876"/>
                              <a:ext cx="2340" cy="946"/>
                            </a:xfrm>
                            <a:prstGeom prst="rect">
                              <a:avLst/>
                            </a:prstGeom>
                            <a:solidFill>
                              <a:srgbClr val="FFFFFF"/>
                            </a:solidFill>
                            <a:ln w="9525">
                              <a:solidFill>
                                <a:srgbClr val="000000"/>
                              </a:solidFill>
                              <a:miter lim="800000"/>
                              <a:headEnd/>
                              <a:tailEnd/>
                            </a:ln>
                          </wps:spPr>
                          <wps:txbx>
                            <w:txbxContent>
                              <w:p w14:paraId="24C7E989" w14:textId="77777777" w:rsidR="00C47319" w:rsidRDefault="00C47319" w:rsidP="009F2077">
                                <w:pPr>
                                  <w:rPr>
                                    <w:rFonts w:cs="Arial"/>
                                  </w:rPr>
                                </w:pPr>
                              </w:p>
                              <w:p w14:paraId="2456E2F2" w14:textId="77777777" w:rsidR="00C47319" w:rsidRDefault="00C47319" w:rsidP="009F2077">
                                <w:pPr>
                                  <w:jc w:val="center"/>
                                  <w:rPr>
                                    <w:rFonts w:cs="Arial"/>
                                  </w:rPr>
                                </w:pPr>
                                <w:r>
                                  <w:rPr>
                                    <w:rFonts w:cs="Arial"/>
                                  </w:rPr>
                                  <w:t>Vastutav ülem</w:t>
                                </w:r>
                              </w:p>
                            </w:txbxContent>
                          </wps:txbx>
                          <wps:bodyPr rot="0" vert="horz" wrap="square" lIns="91440" tIns="45720" rIns="91440" bIns="45720" anchor="t" anchorCtr="0" upright="1">
                            <a:noAutofit/>
                          </wps:bodyPr>
                        </wps:wsp>
                        <wps:wsp>
                          <wps:cNvPr id="41" name="Line 12"/>
                          <wps:cNvCnPr/>
                          <wps:spPr bwMode="auto">
                            <a:xfrm flipH="1">
                              <a:off x="2321" y="4412"/>
                              <a:ext cx="0" cy="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3"/>
                          <wps:cNvCnPr/>
                          <wps:spPr bwMode="auto">
                            <a:xfrm>
                              <a:off x="4037" y="5200"/>
                              <a:ext cx="123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4"/>
                          <wps:cNvCnPr/>
                          <wps:spPr bwMode="auto">
                            <a:xfrm flipV="1">
                              <a:off x="4185" y="3843"/>
                              <a:ext cx="11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16"/>
                          <wps:cNvSpPr txBox="1">
                            <a:spLocks noChangeArrowheads="1"/>
                          </wps:cNvSpPr>
                          <wps:spPr bwMode="auto">
                            <a:xfrm>
                              <a:off x="7728" y="3072"/>
                              <a:ext cx="2340" cy="1620"/>
                            </a:xfrm>
                            <a:prstGeom prst="rect">
                              <a:avLst/>
                            </a:prstGeom>
                            <a:solidFill>
                              <a:srgbClr val="FFFFFF"/>
                            </a:solidFill>
                            <a:ln w="9525">
                              <a:solidFill>
                                <a:srgbClr val="000000"/>
                              </a:solidFill>
                              <a:miter lim="800000"/>
                              <a:headEnd/>
                              <a:tailEnd/>
                            </a:ln>
                          </wps:spPr>
                          <wps:txbx>
                            <w:txbxContent>
                              <w:p w14:paraId="0D810568" w14:textId="77777777" w:rsidR="00C47319" w:rsidRDefault="00C47319" w:rsidP="009F2077">
                                <w:pPr>
                                  <w:jc w:val="center"/>
                                  <w:rPr>
                                    <w:rFonts w:cs="Arial"/>
                                  </w:rPr>
                                </w:pPr>
                              </w:p>
                              <w:p w14:paraId="29B91C22" w14:textId="77777777" w:rsidR="00C47319" w:rsidRDefault="00C47319" w:rsidP="009F2077">
                                <w:pPr>
                                  <w:jc w:val="center"/>
                                  <w:rPr>
                                    <w:rFonts w:cs="Arial"/>
                                  </w:rPr>
                                </w:pPr>
                              </w:p>
                              <w:p w14:paraId="3D79046A" w14:textId="77777777" w:rsidR="00C47319" w:rsidRDefault="00C47319" w:rsidP="009F2077">
                                <w:pPr>
                                  <w:jc w:val="center"/>
                                  <w:rPr>
                                    <w:rFonts w:cs="Arial"/>
                                  </w:rPr>
                                </w:pPr>
                                <w:r>
                                  <w:rPr>
                                    <w:rFonts w:cs="Arial"/>
                                  </w:rPr>
                                  <w:t>Vastutav isik</w:t>
                                </w:r>
                              </w:p>
                            </w:txbxContent>
                          </wps:txbx>
                          <wps:bodyPr rot="0" vert="horz" wrap="square" lIns="91440" tIns="45720" rIns="91440" bIns="45720" anchor="t" anchorCtr="0" upright="1">
                            <a:noAutofit/>
                          </wps:bodyPr>
                        </wps:wsp>
                        <wps:wsp>
                          <wps:cNvPr id="46" name="Line 20"/>
                          <wps:cNvCnPr/>
                          <wps:spPr bwMode="auto">
                            <a:xfrm>
                              <a:off x="2646" y="6672"/>
                              <a:ext cx="0" cy="12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21"/>
                          <wps:cNvCnPr/>
                          <wps:spPr bwMode="auto">
                            <a:xfrm flipV="1">
                              <a:off x="4091" y="4332"/>
                              <a:ext cx="4000" cy="7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5D91B44" id="Group 14" o:spid="_x0000_s1031" style="position:absolute;margin-left:0;margin-top:8.05pt;width:406.1pt;height:411.6pt;z-index:251698176;mso-position-horizontal-relative:margin" coordorigin="2089,2548" coordsize="7979,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">
                <v:group id="Group 5" o:spid="_x0000_s1032" style="position:absolute;left:2089;top:3687;width:2846;height:3770" coordorigin="2089,3687" coordsize="2846,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18" o:spid="_x0000_s1033" type="#_x0000_t202" style="position:absolute;left:4548;top:368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" fillcolor="black" stroked="f">
                    <v:textbox>
                      <w:txbxContent>
                        <w:p w14:paraId="2A08F03B" w14:textId="77777777" w:rsidR="00C47319" w:rsidRDefault="00C47319" w:rsidP="009F2077">
                          <w:pPr>
                            <w:rPr>
                              <w:rFonts w:cs="Arial"/>
                            </w:rPr>
                          </w:pPr>
                          <w:r>
                            <w:rPr>
                              <w:rFonts w:cs="Arial"/>
                            </w:rPr>
                            <w:t>1</w:t>
                          </w:r>
                        </w:p>
                      </w:txbxContent>
                    </v:textbox>
                  </v:shape>
                  <v:shape id="Text Box 22" o:spid="_x0000_s1034" type="#_x0000_t202" style="position:absolute;left:2089;top:469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" fillcolor="black" stroked="f">
                    <v:textbox>
                      <w:txbxContent>
                        <w:p w14:paraId="526AC382" w14:textId="77777777" w:rsidR="00C47319" w:rsidRDefault="00C47319" w:rsidP="009F2077">
                          <w:pPr>
                            <w:rPr>
                              <w:rFonts w:cs="Arial"/>
                            </w:rPr>
                          </w:pPr>
                          <w:r>
                            <w:rPr>
                              <w:rFonts w:cs="Arial"/>
                            </w:rPr>
                            <w:t>2</w:t>
                          </w:r>
                        </w:p>
                      </w:txbxContent>
                    </v:textbox>
                  </v:shape>
                  <v:shape id="Text Box 23" o:spid="_x0000_s1035" type="#_x0000_t202" style="position:absolute;left:2449;top:709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" fillcolor="black" stroked="f">
                    <v:textbox>
                      <w:txbxContent>
                        <w:p w14:paraId="49B19D44" w14:textId="77777777" w:rsidR="00C47319" w:rsidRDefault="00C47319" w:rsidP="009F2077">
                          <w:pPr>
                            <w:rPr>
                              <w:rFonts w:cs="Arial"/>
                            </w:rPr>
                          </w:pPr>
                          <w:r>
                            <w:rPr>
                              <w:rFonts w:cs="Arial"/>
                            </w:rPr>
                            <w:t>3</w:t>
                          </w:r>
                        </w:p>
                      </w:txbxContent>
                    </v:textbox>
                  </v:shape>
                  <v:shape id="Text Box 24" o:spid="_x0000_s1036" type="#_x0000_t202" style="position:absolute;left:4575;top:525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" fillcolor="black" stroked="f">
                    <v:textbox>
                      <w:txbxContent>
                        <w:p w14:paraId="7FC69CBD" w14:textId="77777777" w:rsidR="00C47319" w:rsidRDefault="00C47319" w:rsidP="009F2077">
                          <w:pPr>
                            <w:rPr>
                              <w:rFonts w:cs="Arial"/>
                            </w:rPr>
                          </w:pPr>
                          <w:r>
                            <w:rPr>
                              <w:rFonts w:cs="Arial"/>
                            </w:rPr>
                            <w:t>4</w:t>
                          </w:r>
                        </w:p>
                        <w:p w14:paraId="49FC1B12" w14:textId="77777777" w:rsidR="00C47319" w:rsidRDefault="00C47319"/>
                      </w:txbxContent>
                    </v:textbox>
                  </v:shape>
                </v:group>
                <v:group id="Group 10" o:spid="_x0000_s1037" style="position:absolute;left:2089;top:2548;width:7979;height:6274" coordorigin="2089,2548" coordsize="7979,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19" o:spid="_x0000_s1038" type="#_x0000_t202" style="position:absolute;left:5040;top:2548;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7575FF10" w14:textId="77777777" w:rsidR="00C47319" w:rsidRDefault="00C47319" w:rsidP="009F2077">
                          <w:pPr>
                            <w:rPr>
                              <w:rFonts w:cs="Arial"/>
                            </w:rPr>
                          </w:pPr>
                        </w:p>
                        <w:p w14:paraId="4AC7080B" w14:textId="77777777" w:rsidR="00C47319" w:rsidRDefault="00C47319" w:rsidP="009F2077">
                          <w:pPr>
                            <w:jc w:val="center"/>
                            <w:rPr>
                              <w:rFonts w:cs="Arial"/>
                            </w:rPr>
                          </w:pPr>
                          <w:r>
                            <w:rPr>
                              <w:rFonts w:cs="Arial"/>
                            </w:rPr>
                            <w:t>Häirekeskus</w:t>
                          </w:r>
                        </w:p>
                        <w:p w14:paraId="508C5D58" w14:textId="77777777" w:rsidR="00C47319" w:rsidRDefault="00C47319" w:rsidP="009F2077">
                          <w:pPr>
                            <w:jc w:val="center"/>
                            <w:rPr>
                              <w:rFonts w:cs="Arial"/>
                            </w:rPr>
                          </w:pPr>
                          <w:r>
                            <w:rPr>
                              <w:rFonts w:cs="Arial"/>
                            </w:rPr>
                            <w:t>(112)</w:t>
                          </w:r>
                        </w:p>
                      </w:txbxContent>
                    </v:textbox>
                  </v:shape>
                  <v:shape id="Text Box 7" o:spid="_x0000_s1039" type="#_x0000_t202" style="position:absolute;left:2089;top:2962;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4E32935" w14:textId="77777777" w:rsidR="00C47319" w:rsidRDefault="00C47319" w:rsidP="009F2077">
                          <w:pPr>
                            <w:jc w:val="center"/>
                            <w:rPr>
                              <w:rFonts w:cs="Arial"/>
                            </w:rPr>
                          </w:pPr>
                        </w:p>
                        <w:p w14:paraId="69B09664" w14:textId="77777777" w:rsidR="00C47319" w:rsidRDefault="00C47319" w:rsidP="009F2077">
                          <w:pPr>
                            <w:jc w:val="center"/>
                            <w:rPr>
                              <w:rFonts w:cs="Arial"/>
                            </w:rPr>
                          </w:pPr>
                        </w:p>
                        <w:p w14:paraId="368666C0" w14:textId="77777777" w:rsidR="00C47319" w:rsidRDefault="00C47319" w:rsidP="009F2077">
                          <w:pPr>
                            <w:jc w:val="center"/>
                            <w:rPr>
                              <w:rFonts w:cs="Arial"/>
                            </w:rPr>
                          </w:pPr>
                          <w:r>
                            <w:rPr>
                              <w:rFonts w:cs="Arial"/>
                            </w:rPr>
                            <w:t>Läbiviija</w:t>
                          </w:r>
                        </w:p>
                      </w:txbxContent>
                    </v:textbox>
                  </v:shape>
                  <v:shape id="Text Box 8" o:spid="_x0000_s1040" type="#_x0000_t202" style="position:absolute;left:2089;top:5052;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8BBF685" w14:textId="77777777" w:rsidR="00C47319" w:rsidRDefault="00C47319" w:rsidP="009F2077">
                          <w:pPr>
                            <w:rPr>
                              <w:rFonts w:cs="Arial"/>
                            </w:rPr>
                          </w:pPr>
                        </w:p>
                        <w:p w14:paraId="6DED2AB9" w14:textId="1923BC48" w:rsidR="00C47319" w:rsidRDefault="00C47319" w:rsidP="009F2077">
                          <w:pPr>
                            <w:jc w:val="center"/>
                            <w:rPr>
                              <w:rFonts w:cs="Arial"/>
                            </w:rPr>
                          </w:pPr>
                          <w:r>
                            <w:rPr>
                              <w:rFonts w:cs="Arial"/>
                            </w:rPr>
                            <w:t>Järva maleva korrapidaja</w:t>
                          </w:r>
                        </w:p>
                      </w:txbxContent>
                    </v:textbox>
                  </v:shape>
                  <v:shape id="Text Box 9" o:spid="_x0000_s1041" type="#_x0000_t202" style="position:absolute;left:5040;top:5052;width:3816;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0D245B0" w14:textId="77777777" w:rsidR="00C47319" w:rsidRDefault="00C47319" w:rsidP="009F2077">
                          <w:pPr>
                            <w:rPr>
                              <w:rFonts w:cs="Arial"/>
                            </w:rPr>
                          </w:pPr>
                        </w:p>
                        <w:p w14:paraId="5DC8369F" w14:textId="0CD263C1" w:rsidR="00C47319" w:rsidRDefault="00C47319" w:rsidP="009F2077">
                          <w:pPr>
                            <w:jc w:val="center"/>
                            <w:rPr>
                              <w:rFonts w:cs="Arial"/>
                            </w:rPr>
                          </w:pPr>
                          <w:r>
                            <w:rPr>
                              <w:rFonts w:cs="Arial"/>
                            </w:rPr>
                            <w:t>KV/KL Peastaabi operatiivkorrapidaja</w:t>
                          </w:r>
                        </w:p>
                      </w:txbxContent>
                    </v:textbox>
                  </v:shape>
                  <v:shape id="Text Box 10" o:spid="_x0000_s1042" type="#_x0000_t202" style="position:absolute;left:2089;top:7876;width:23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24C7E989" w14:textId="77777777" w:rsidR="00C47319" w:rsidRDefault="00C47319" w:rsidP="009F2077">
                          <w:pPr>
                            <w:rPr>
                              <w:rFonts w:cs="Arial"/>
                            </w:rPr>
                          </w:pPr>
                        </w:p>
                        <w:p w14:paraId="2456E2F2" w14:textId="77777777" w:rsidR="00C47319" w:rsidRDefault="00C47319" w:rsidP="009F2077">
                          <w:pPr>
                            <w:jc w:val="center"/>
                            <w:rPr>
                              <w:rFonts w:cs="Arial"/>
                            </w:rPr>
                          </w:pPr>
                          <w:r>
                            <w:rPr>
                              <w:rFonts w:cs="Arial"/>
                            </w:rPr>
                            <w:t>Vastutav ülem</w:t>
                          </w:r>
                        </w:p>
                      </w:txbxContent>
                    </v:textbox>
                  </v:shape>
                  <v:line id="Line 12" o:spid="_x0000_s1043" style="position:absolute;flip:x;visibility:visible;mso-wrap-style:square" from="2321,4412" to="2321,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L0xAAAANsAAAAPAAAAZHJzL2Rvd25yZXYueG1sRI9Ba8JA&#10;EIXvQv/DMgUvQTdWKT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MPgAvTEAAAA2wAAAA8A&#10;AAAAAAAAAAAAAAAABwIAAGRycy9kb3ducmV2LnhtbFBLBQYAAAAAAwADALcAAAD4AgAAAAA=&#10;">
                    <v:stroke endarrow="block"/>
                  </v:line>
                  <v:line id="Line 13" o:spid="_x0000_s1044" style="position:absolute;visibility:visible;mso-wrap-style:square" from="4037,5200" to="5268,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4" o:spid="_x0000_s1045" style="position:absolute;flip:y;visibility:visible;mso-wrap-style:square" from="4185,3843" to="5328,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shape id="Text Box 16" o:spid="_x0000_s1046" type="#_x0000_t202" style="position:absolute;left:7728;top:3072;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0D810568" w14:textId="77777777" w:rsidR="00C47319" w:rsidRDefault="00C47319" w:rsidP="009F2077">
                          <w:pPr>
                            <w:jc w:val="center"/>
                            <w:rPr>
                              <w:rFonts w:cs="Arial"/>
                            </w:rPr>
                          </w:pPr>
                        </w:p>
                        <w:p w14:paraId="29B91C22" w14:textId="77777777" w:rsidR="00C47319" w:rsidRDefault="00C47319" w:rsidP="009F2077">
                          <w:pPr>
                            <w:jc w:val="center"/>
                            <w:rPr>
                              <w:rFonts w:cs="Arial"/>
                            </w:rPr>
                          </w:pPr>
                        </w:p>
                        <w:p w14:paraId="3D79046A" w14:textId="77777777" w:rsidR="00C47319" w:rsidRDefault="00C47319" w:rsidP="009F2077">
                          <w:pPr>
                            <w:jc w:val="center"/>
                            <w:rPr>
                              <w:rFonts w:cs="Arial"/>
                            </w:rPr>
                          </w:pPr>
                          <w:r>
                            <w:rPr>
                              <w:rFonts w:cs="Arial"/>
                            </w:rPr>
                            <w:t>Vastutav isik</w:t>
                          </w:r>
                        </w:p>
                      </w:txbxContent>
                    </v:textbox>
                  </v:shape>
                  <v:line id="Line 20" o:spid="_x0000_s1047" style="position:absolute;visibility:visible;mso-wrap-style:square" from="2646,6672" to="2646,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21" o:spid="_x0000_s1048" style="position:absolute;flip:y;visibility:visible;mso-wrap-style:square" from="4091,4332" to="809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group>
                <w10:wrap anchorx="margin"/>
              </v:group>
            </w:pict>
          </mc:Fallback>
        </mc:AlternateContent>
      </w:r>
    </w:p>
    <w:p w14:paraId="41757F09" w14:textId="77777777" w:rsidR="009F2077" w:rsidRDefault="009F2077" w:rsidP="009F2077">
      <w:pPr>
        <w:spacing w:after="0"/>
        <w:rPr>
          <w:rFonts w:eastAsia="Times New Roman" w:cs="Arial"/>
          <w:sz w:val="24"/>
          <w:szCs w:val="24"/>
        </w:rPr>
      </w:pPr>
    </w:p>
    <w:p w14:paraId="53975895" w14:textId="77777777" w:rsidR="009F2077" w:rsidRPr="00602532" w:rsidRDefault="009F2077" w:rsidP="009F2077">
      <w:pPr>
        <w:spacing w:after="0"/>
        <w:rPr>
          <w:rFonts w:eastAsia="Times New Roman" w:cs="Arial"/>
          <w:b/>
          <w:bCs/>
          <w:color w:val="FF0000"/>
          <w:lang w:eastAsia="et-EE"/>
        </w:rPr>
      </w:pPr>
    </w:p>
    <w:p w14:paraId="702E290A" w14:textId="77777777" w:rsidR="009F2077" w:rsidRPr="007E64B8" w:rsidRDefault="009F2077" w:rsidP="009F2077">
      <w:pPr>
        <w:tabs>
          <w:tab w:val="left" w:pos="7305"/>
        </w:tabs>
        <w:spacing w:before="120" w:after="0"/>
        <w:jc w:val="both"/>
        <w:rPr>
          <w:rFonts w:eastAsia="Times New Roman" w:cs="Arial"/>
          <w:sz w:val="24"/>
          <w:szCs w:val="24"/>
        </w:rPr>
      </w:pPr>
    </w:p>
    <w:p w14:paraId="35E94777" w14:textId="77777777" w:rsidR="009F2077" w:rsidRPr="007E64B8" w:rsidRDefault="009F2077" w:rsidP="009F2077">
      <w:pPr>
        <w:tabs>
          <w:tab w:val="left" w:pos="7305"/>
        </w:tabs>
        <w:spacing w:before="120" w:after="0"/>
        <w:jc w:val="both"/>
        <w:rPr>
          <w:rFonts w:eastAsia="Times New Roman" w:cs="Arial"/>
          <w:sz w:val="24"/>
          <w:szCs w:val="24"/>
        </w:rPr>
      </w:pPr>
    </w:p>
    <w:p w14:paraId="51676A2F" w14:textId="77777777" w:rsidR="009F2077" w:rsidRPr="007E64B8" w:rsidRDefault="009F2077" w:rsidP="009F2077">
      <w:pPr>
        <w:tabs>
          <w:tab w:val="left" w:pos="7305"/>
        </w:tabs>
        <w:spacing w:before="120" w:after="0"/>
        <w:jc w:val="both"/>
        <w:rPr>
          <w:rFonts w:eastAsia="Times New Roman" w:cs="Arial"/>
          <w:sz w:val="24"/>
          <w:szCs w:val="24"/>
        </w:rPr>
      </w:pPr>
    </w:p>
    <w:p w14:paraId="076171A2" w14:textId="77777777" w:rsidR="009F2077" w:rsidRPr="007E64B8" w:rsidRDefault="009F2077" w:rsidP="009F2077">
      <w:pPr>
        <w:tabs>
          <w:tab w:val="left" w:pos="7305"/>
        </w:tabs>
        <w:spacing w:before="120" w:after="0"/>
        <w:jc w:val="both"/>
        <w:rPr>
          <w:rFonts w:eastAsia="Times New Roman" w:cs="Arial"/>
          <w:sz w:val="24"/>
          <w:szCs w:val="24"/>
        </w:rPr>
      </w:pPr>
    </w:p>
    <w:p w14:paraId="4050FE30" w14:textId="77777777" w:rsidR="009F2077" w:rsidRPr="007E64B8" w:rsidRDefault="009F2077" w:rsidP="009F2077">
      <w:pPr>
        <w:tabs>
          <w:tab w:val="left" w:pos="7305"/>
        </w:tabs>
        <w:spacing w:before="120" w:after="0"/>
        <w:jc w:val="both"/>
        <w:rPr>
          <w:rFonts w:eastAsia="Times New Roman" w:cs="Arial"/>
          <w:sz w:val="24"/>
          <w:szCs w:val="24"/>
        </w:rPr>
      </w:pPr>
    </w:p>
    <w:p w14:paraId="7E3442F6" w14:textId="77777777" w:rsidR="009F2077" w:rsidRPr="007E64B8" w:rsidRDefault="009F2077" w:rsidP="009F2077">
      <w:pPr>
        <w:spacing w:after="0"/>
        <w:jc w:val="both"/>
        <w:rPr>
          <w:rFonts w:eastAsia="Times New Roman" w:cs="Arial"/>
          <w:lang w:eastAsia="et-EE"/>
        </w:rPr>
      </w:pPr>
    </w:p>
    <w:p w14:paraId="35F9DB2B" w14:textId="77777777" w:rsidR="009F2077" w:rsidRPr="007E64B8" w:rsidRDefault="009F2077" w:rsidP="009F2077">
      <w:pPr>
        <w:spacing w:after="0"/>
        <w:jc w:val="both"/>
        <w:rPr>
          <w:rFonts w:eastAsia="Times New Roman" w:cs="Arial"/>
          <w:lang w:eastAsia="et-EE"/>
        </w:rPr>
      </w:pPr>
    </w:p>
    <w:p w14:paraId="4D59C794" w14:textId="77777777" w:rsidR="009F2077" w:rsidRPr="007E64B8" w:rsidRDefault="009F2077" w:rsidP="009F2077">
      <w:pPr>
        <w:spacing w:after="0"/>
        <w:jc w:val="both"/>
        <w:rPr>
          <w:rFonts w:eastAsia="Times New Roman" w:cs="Arial"/>
          <w:lang w:eastAsia="et-EE"/>
        </w:rPr>
      </w:pPr>
    </w:p>
    <w:p w14:paraId="084A5322" w14:textId="77777777" w:rsidR="009F2077" w:rsidRPr="007E64B8" w:rsidRDefault="009F2077" w:rsidP="009F2077">
      <w:pPr>
        <w:spacing w:after="0"/>
        <w:jc w:val="both"/>
        <w:rPr>
          <w:rFonts w:eastAsia="Times New Roman" w:cs="Arial"/>
          <w:lang w:eastAsia="et-EE"/>
        </w:rPr>
      </w:pPr>
    </w:p>
    <w:p w14:paraId="2663F514" w14:textId="77777777" w:rsidR="009F2077" w:rsidRPr="007E64B8" w:rsidRDefault="009F2077" w:rsidP="009F2077">
      <w:pPr>
        <w:spacing w:after="0"/>
        <w:jc w:val="both"/>
        <w:rPr>
          <w:rFonts w:eastAsia="Times New Roman" w:cs="Arial"/>
          <w:lang w:eastAsia="et-EE"/>
        </w:rPr>
      </w:pPr>
    </w:p>
    <w:p w14:paraId="63BDBCCE" w14:textId="77777777" w:rsidR="009F2077" w:rsidRPr="007E64B8" w:rsidRDefault="009F2077" w:rsidP="009F2077">
      <w:pPr>
        <w:spacing w:after="0"/>
        <w:jc w:val="both"/>
        <w:rPr>
          <w:rFonts w:eastAsia="Times New Roman" w:cs="Arial"/>
          <w:lang w:eastAsia="et-EE"/>
        </w:rPr>
      </w:pPr>
    </w:p>
    <w:p w14:paraId="0101220D" w14:textId="77777777" w:rsidR="009F2077" w:rsidRPr="007E64B8" w:rsidRDefault="009F2077" w:rsidP="009F2077">
      <w:pPr>
        <w:spacing w:after="0"/>
        <w:jc w:val="both"/>
        <w:rPr>
          <w:rFonts w:eastAsia="Times New Roman" w:cs="Arial"/>
          <w:lang w:eastAsia="et-EE"/>
        </w:rPr>
      </w:pPr>
    </w:p>
    <w:p w14:paraId="2383FFD3" w14:textId="77777777" w:rsidR="009F2077" w:rsidRPr="007E64B8" w:rsidRDefault="009F2077" w:rsidP="009F2077">
      <w:pPr>
        <w:spacing w:after="0"/>
        <w:jc w:val="both"/>
        <w:rPr>
          <w:rFonts w:eastAsia="Times New Roman" w:cs="Arial"/>
          <w:lang w:eastAsia="et-EE"/>
        </w:rPr>
      </w:pPr>
    </w:p>
    <w:p w14:paraId="19FA16DA" w14:textId="77777777" w:rsidR="009F2077" w:rsidRPr="007E64B8" w:rsidRDefault="009F2077" w:rsidP="009F2077">
      <w:pPr>
        <w:spacing w:after="0"/>
        <w:jc w:val="both"/>
        <w:rPr>
          <w:rFonts w:eastAsia="Times New Roman" w:cs="Arial"/>
          <w:lang w:eastAsia="et-EE"/>
        </w:rPr>
      </w:pPr>
    </w:p>
    <w:p w14:paraId="2A4B55F7" w14:textId="77777777" w:rsidR="009F2077" w:rsidRPr="007E64B8" w:rsidRDefault="009F2077" w:rsidP="009F2077">
      <w:pPr>
        <w:spacing w:after="0"/>
        <w:jc w:val="both"/>
        <w:rPr>
          <w:rFonts w:eastAsia="Times New Roman" w:cs="Arial"/>
          <w:lang w:eastAsia="et-EE"/>
        </w:rPr>
      </w:pPr>
    </w:p>
    <w:p w14:paraId="272DBFBC" w14:textId="77777777" w:rsidR="009F2077" w:rsidRPr="007E64B8" w:rsidRDefault="009F2077" w:rsidP="009F2077">
      <w:pPr>
        <w:spacing w:after="0"/>
        <w:jc w:val="both"/>
        <w:rPr>
          <w:rFonts w:eastAsia="Times New Roman" w:cs="Arial"/>
          <w:lang w:eastAsia="et-EE"/>
        </w:rPr>
      </w:pPr>
    </w:p>
    <w:p w14:paraId="212146B5" w14:textId="77777777" w:rsidR="009F2077" w:rsidRPr="007E64B8" w:rsidRDefault="009F2077" w:rsidP="009F2077">
      <w:pPr>
        <w:spacing w:after="0"/>
        <w:jc w:val="both"/>
        <w:rPr>
          <w:rFonts w:eastAsia="Times New Roman" w:cs="Arial"/>
          <w:lang w:eastAsia="et-EE"/>
        </w:rPr>
      </w:pPr>
    </w:p>
    <w:p w14:paraId="14A260D1" w14:textId="77777777" w:rsidR="009F2077" w:rsidRPr="007E64B8" w:rsidRDefault="009F2077" w:rsidP="009F2077">
      <w:pPr>
        <w:spacing w:after="0"/>
        <w:jc w:val="both"/>
        <w:rPr>
          <w:rFonts w:eastAsia="Times New Roman" w:cs="Arial"/>
          <w:lang w:eastAsia="et-EE"/>
        </w:rPr>
      </w:pPr>
    </w:p>
    <w:p w14:paraId="3468DF98" w14:textId="77777777" w:rsidR="009F2077" w:rsidRPr="007E64B8" w:rsidRDefault="009F2077" w:rsidP="009F2077">
      <w:pPr>
        <w:spacing w:after="0"/>
        <w:ind w:firstLine="720"/>
        <w:jc w:val="both"/>
        <w:rPr>
          <w:rFonts w:eastAsia="Times New Roman" w:cs="Arial"/>
          <w:lang w:eastAsia="et-EE"/>
        </w:rPr>
      </w:pPr>
    </w:p>
    <w:p w14:paraId="3656AC1D" w14:textId="77777777" w:rsidR="009F2077" w:rsidRPr="007E64B8" w:rsidRDefault="009F2077" w:rsidP="009F2077">
      <w:pPr>
        <w:spacing w:after="0"/>
        <w:jc w:val="both"/>
        <w:rPr>
          <w:rFonts w:eastAsia="Times New Roman" w:cs="Arial"/>
          <w:lang w:eastAsia="et-EE"/>
        </w:rPr>
      </w:pPr>
    </w:p>
    <w:p w14:paraId="3615A738" w14:textId="77777777" w:rsidR="009F2077" w:rsidRPr="007E64B8" w:rsidRDefault="009F2077" w:rsidP="009F2077">
      <w:pPr>
        <w:spacing w:after="0"/>
        <w:jc w:val="both"/>
        <w:rPr>
          <w:rFonts w:eastAsia="Times New Roman" w:cs="Arial"/>
          <w:lang w:eastAsia="et-EE"/>
        </w:rPr>
      </w:pPr>
    </w:p>
    <w:p w14:paraId="77BCE6DB" w14:textId="77777777" w:rsidR="009F2077" w:rsidRDefault="009F2077" w:rsidP="009F2077">
      <w:pPr>
        <w:spacing w:after="0"/>
        <w:jc w:val="both"/>
        <w:rPr>
          <w:rFonts w:eastAsia="Times New Roman" w:cs="Arial"/>
          <w:lang w:eastAsia="et-EE"/>
        </w:rPr>
      </w:pPr>
    </w:p>
    <w:p w14:paraId="24F165C2" w14:textId="77777777" w:rsidR="009F2077" w:rsidRDefault="009F2077" w:rsidP="009F2077">
      <w:pPr>
        <w:spacing w:after="0"/>
        <w:jc w:val="both"/>
        <w:rPr>
          <w:rFonts w:eastAsia="Times New Roman" w:cs="Arial"/>
          <w:lang w:eastAsia="et-EE"/>
        </w:rPr>
      </w:pPr>
    </w:p>
    <w:p w14:paraId="5BD9833D" w14:textId="77777777" w:rsidR="009F2077" w:rsidRDefault="009F2077" w:rsidP="009F2077">
      <w:pPr>
        <w:spacing w:after="0"/>
        <w:jc w:val="both"/>
        <w:rPr>
          <w:rFonts w:eastAsia="Times New Roman" w:cs="Arial"/>
          <w:lang w:eastAsia="et-EE"/>
        </w:rPr>
      </w:pPr>
    </w:p>
    <w:p w14:paraId="428CAB1A" w14:textId="77777777" w:rsidR="009F2077" w:rsidRDefault="009F2077" w:rsidP="009F2077">
      <w:pPr>
        <w:spacing w:after="0"/>
        <w:jc w:val="both"/>
        <w:rPr>
          <w:rFonts w:eastAsia="Times New Roman" w:cs="Arial"/>
          <w:lang w:eastAsia="et-EE"/>
        </w:rPr>
      </w:pPr>
    </w:p>
    <w:p w14:paraId="298CEC86" w14:textId="77777777" w:rsidR="009F2077" w:rsidRDefault="009F2077" w:rsidP="009F2077">
      <w:pPr>
        <w:spacing w:after="0"/>
        <w:jc w:val="both"/>
        <w:rPr>
          <w:rFonts w:eastAsia="Times New Roman" w:cs="Arial"/>
          <w:lang w:eastAsia="et-EE"/>
        </w:rPr>
      </w:pPr>
    </w:p>
    <w:p w14:paraId="1E5A8F9F" w14:textId="77777777" w:rsidR="009F2077" w:rsidRDefault="009F2077" w:rsidP="009F2077">
      <w:pPr>
        <w:spacing w:after="0"/>
        <w:jc w:val="both"/>
        <w:rPr>
          <w:rFonts w:eastAsia="Times New Roman" w:cs="Arial"/>
          <w:lang w:eastAsia="et-EE"/>
        </w:rPr>
      </w:pPr>
    </w:p>
    <w:p w14:paraId="1344906B" w14:textId="77777777" w:rsidR="009F2077" w:rsidRDefault="009F2077" w:rsidP="009F2077">
      <w:pPr>
        <w:spacing w:after="0"/>
        <w:jc w:val="both"/>
        <w:rPr>
          <w:rFonts w:eastAsia="Times New Roman" w:cs="Arial"/>
          <w:lang w:eastAsia="et-EE"/>
        </w:rPr>
      </w:pPr>
    </w:p>
    <w:p w14:paraId="4865218D" w14:textId="77777777" w:rsidR="009F2077" w:rsidRDefault="009F2077" w:rsidP="009F2077">
      <w:pPr>
        <w:spacing w:after="0"/>
        <w:jc w:val="both"/>
        <w:rPr>
          <w:rFonts w:eastAsia="Times New Roman" w:cs="Arial"/>
          <w:lang w:eastAsia="et-EE"/>
        </w:rPr>
      </w:pPr>
    </w:p>
    <w:p w14:paraId="6AC4FF67" w14:textId="77777777" w:rsidR="009F2077" w:rsidRDefault="009F2077" w:rsidP="009F2077">
      <w:pPr>
        <w:spacing w:after="0"/>
        <w:jc w:val="both"/>
        <w:rPr>
          <w:rFonts w:eastAsia="Times New Roman" w:cs="Arial"/>
          <w:lang w:eastAsia="et-EE"/>
        </w:rPr>
      </w:pPr>
    </w:p>
    <w:p w14:paraId="228702D0" w14:textId="77777777" w:rsidR="009F2077" w:rsidRDefault="009F2077" w:rsidP="009F2077">
      <w:pPr>
        <w:spacing w:after="0"/>
        <w:jc w:val="both"/>
        <w:rPr>
          <w:rFonts w:eastAsia="Times New Roman" w:cs="Arial"/>
          <w:lang w:eastAsia="et-EE"/>
        </w:rPr>
      </w:pPr>
    </w:p>
    <w:p w14:paraId="3083AAB9" w14:textId="77777777" w:rsidR="009F2077" w:rsidRDefault="009F2077" w:rsidP="009F2077">
      <w:pPr>
        <w:spacing w:after="0"/>
        <w:jc w:val="both"/>
        <w:rPr>
          <w:rFonts w:eastAsia="Times New Roman" w:cs="Arial"/>
          <w:lang w:eastAsia="et-EE"/>
        </w:rPr>
      </w:pPr>
    </w:p>
    <w:p w14:paraId="463947C9" w14:textId="77777777" w:rsidR="009F2077" w:rsidRPr="007E64B8" w:rsidRDefault="009F2077" w:rsidP="009F2077">
      <w:pPr>
        <w:tabs>
          <w:tab w:val="left" w:pos="7305"/>
        </w:tabs>
        <w:spacing w:before="120" w:after="0"/>
        <w:jc w:val="both"/>
        <w:rPr>
          <w:rFonts w:eastAsia="Times New Roman" w:cs="Arial"/>
          <w:sz w:val="24"/>
          <w:szCs w:val="24"/>
        </w:rPr>
      </w:pPr>
    </w:p>
    <w:p w14:paraId="1E83B5ED" w14:textId="1DF12ABF" w:rsidR="009F2077" w:rsidRPr="005A7162" w:rsidRDefault="009F2077" w:rsidP="009F2077">
      <w:pPr>
        <w:keepNext/>
        <w:tabs>
          <w:tab w:val="left" w:pos="708"/>
        </w:tabs>
        <w:spacing w:after="0"/>
        <w:outlineLvl w:val="0"/>
        <w:rPr>
          <w:rFonts w:ascii="Arial" w:eastAsia="Times New Roman" w:hAnsi="Arial" w:cs="Arial"/>
          <w:b/>
          <w:bCs/>
          <w:kern w:val="32"/>
          <w:lang w:eastAsia="et-EE"/>
        </w:rPr>
      </w:pPr>
      <w:r w:rsidRPr="005A7162">
        <w:rPr>
          <w:rFonts w:ascii="Arial" w:eastAsia="Times New Roman" w:hAnsi="Arial" w:cs="Arial"/>
          <w:b/>
          <w:bCs/>
          <w:sz w:val="32"/>
          <w:szCs w:val="32"/>
          <w:lang w:eastAsia="et-EE"/>
        </w:rPr>
        <w:lastRenderedPageBreak/>
        <w:t xml:space="preserve">LISA </w:t>
      </w:r>
      <w:bookmarkStart w:id="30" w:name="_Toc261208133"/>
      <w:r w:rsidR="006B6906" w:rsidRPr="005A7162">
        <w:rPr>
          <w:rFonts w:ascii="Arial" w:eastAsia="Times New Roman" w:hAnsi="Arial" w:cs="Arial"/>
          <w:b/>
          <w:bCs/>
          <w:sz w:val="32"/>
          <w:szCs w:val="32"/>
          <w:lang w:eastAsia="et-EE"/>
        </w:rPr>
        <w:t>3</w:t>
      </w:r>
      <w:r w:rsidRPr="005A7162">
        <w:rPr>
          <w:rFonts w:ascii="Arial" w:eastAsia="Times New Roman" w:hAnsi="Arial" w:cs="Arial"/>
          <w:b/>
          <w:bCs/>
          <w:kern w:val="32"/>
          <w:lang w:eastAsia="et-EE"/>
        </w:rPr>
        <w:t xml:space="preserve"> </w:t>
      </w:r>
    </w:p>
    <w:p w14:paraId="3DE6F8A6" w14:textId="77777777" w:rsidR="009F2077" w:rsidRPr="005A7162" w:rsidRDefault="009F2077" w:rsidP="009F2077">
      <w:pPr>
        <w:keepNext/>
        <w:tabs>
          <w:tab w:val="left" w:pos="708"/>
        </w:tabs>
        <w:spacing w:after="0"/>
        <w:outlineLvl w:val="0"/>
        <w:rPr>
          <w:rFonts w:ascii="Arial" w:eastAsia="Times New Roman" w:hAnsi="Arial" w:cs="Arial"/>
          <w:bCs/>
          <w:kern w:val="32"/>
          <w:sz w:val="24"/>
          <w:szCs w:val="24"/>
          <w:lang w:eastAsia="et-EE"/>
        </w:rPr>
      </w:pPr>
      <w:r w:rsidRPr="005A7162">
        <w:rPr>
          <w:rFonts w:ascii="Arial" w:eastAsia="Times New Roman" w:hAnsi="Arial" w:cs="Arial"/>
          <w:bCs/>
          <w:kern w:val="32"/>
          <w:sz w:val="24"/>
          <w:szCs w:val="24"/>
          <w:lang w:eastAsia="et-EE"/>
        </w:rPr>
        <w:t>Laskmiste kava/tegevuse kava näidis (asutustele väljaspool Kaitseväge ja Kaitseliitu)</w:t>
      </w:r>
      <w:bookmarkEnd w:id="30"/>
    </w:p>
    <w:p w14:paraId="60DDD0F1" w14:textId="77777777" w:rsidR="009F2077" w:rsidRPr="007E64B8" w:rsidRDefault="009F2077" w:rsidP="009F2077">
      <w:pPr>
        <w:spacing w:after="0"/>
        <w:jc w:val="both"/>
        <w:rPr>
          <w:rFonts w:eastAsia="Times New Roman" w:cs="Arial"/>
          <w:lang w:eastAsia="et-EE"/>
        </w:rPr>
      </w:pPr>
    </w:p>
    <w:tbl>
      <w:tblPr>
        <w:tblW w:w="8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07"/>
        <w:gridCol w:w="5523"/>
      </w:tblGrid>
      <w:tr w:rsidR="009F2077" w:rsidRPr="007E64B8" w14:paraId="42693B14" w14:textId="77777777" w:rsidTr="009F2077">
        <w:tc>
          <w:tcPr>
            <w:tcW w:w="2807" w:type="dxa"/>
            <w:hideMark/>
          </w:tcPr>
          <w:p w14:paraId="38A5A92F" w14:textId="77777777" w:rsidR="009F2077" w:rsidRPr="007E64B8" w:rsidRDefault="009F2077" w:rsidP="009F2077">
            <w:pPr>
              <w:spacing w:after="0"/>
              <w:jc w:val="both"/>
              <w:rPr>
                <w:rFonts w:eastAsia="Times New Roman" w:cs="Arial"/>
                <w:b/>
                <w:lang w:eastAsia="et-EE"/>
              </w:rPr>
            </w:pPr>
            <w:r w:rsidRPr="007E64B8">
              <w:rPr>
                <w:rFonts w:eastAsia="Times New Roman" w:cs="Arial"/>
                <w:b/>
                <w:lang w:eastAsia="et-EE"/>
              </w:rPr>
              <w:t>ÜKSUS</w:t>
            </w:r>
          </w:p>
        </w:tc>
        <w:tc>
          <w:tcPr>
            <w:tcW w:w="5523" w:type="dxa"/>
            <w:vAlign w:val="center"/>
            <w:hideMark/>
          </w:tcPr>
          <w:p w14:paraId="46583EAD" w14:textId="77777777" w:rsidR="009F2077" w:rsidRPr="007E64B8" w:rsidRDefault="009F2077" w:rsidP="009F2077">
            <w:pPr>
              <w:tabs>
                <w:tab w:val="center" w:pos="4536"/>
                <w:tab w:val="right" w:pos="9072"/>
              </w:tabs>
              <w:spacing w:after="0"/>
              <w:jc w:val="both"/>
              <w:rPr>
                <w:rFonts w:eastAsia="Times New Roman" w:cs="Arial"/>
                <w:bCs/>
                <w:lang w:eastAsia="et-EE"/>
              </w:rPr>
            </w:pPr>
            <w:r w:rsidRPr="007E64B8">
              <w:rPr>
                <w:rFonts w:eastAsia="Times New Roman" w:cs="Arial"/>
                <w:bCs/>
                <w:lang w:eastAsia="et-EE"/>
              </w:rPr>
              <w:t>Julgestuspolitsei</w:t>
            </w:r>
          </w:p>
        </w:tc>
      </w:tr>
      <w:tr w:rsidR="009F2077" w:rsidRPr="007E64B8" w14:paraId="54279B63" w14:textId="77777777" w:rsidTr="009F2077">
        <w:tc>
          <w:tcPr>
            <w:tcW w:w="2807" w:type="dxa"/>
            <w:hideMark/>
          </w:tcPr>
          <w:p w14:paraId="5A0C4C00" w14:textId="77777777" w:rsidR="009F2077" w:rsidRPr="007E64B8" w:rsidRDefault="009F2077" w:rsidP="009F2077">
            <w:pPr>
              <w:spacing w:after="0"/>
              <w:jc w:val="both"/>
              <w:rPr>
                <w:rFonts w:eastAsia="Times New Roman" w:cs="Arial"/>
                <w:b/>
                <w:lang w:eastAsia="et-EE"/>
              </w:rPr>
            </w:pPr>
            <w:r w:rsidRPr="007E64B8">
              <w:rPr>
                <w:rFonts w:eastAsia="Times New Roman" w:cs="Arial"/>
                <w:b/>
                <w:lang w:eastAsia="et-EE"/>
              </w:rPr>
              <w:t>ISIKKOOSSEISU ARV</w:t>
            </w:r>
          </w:p>
        </w:tc>
        <w:tc>
          <w:tcPr>
            <w:tcW w:w="5523" w:type="dxa"/>
            <w:vAlign w:val="center"/>
            <w:hideMark/>
          </w:tcPr>
          <w:p w14:paraId="24CC7EC2" w14:textId="77777777" w:rsidR="009F2077" w:rsidRPr="007E64B8" w:rsidRDefault="009F2077" w:rsidP="009F2077">
            <w:pPr>
              <w:tabs>
                <w:tab w:val="center" w:pos="4536"/>
                <w:tab w:val="right" w:pos="9072"/>
              </w:tabs>
              <w:spacing w:after="0"/>
              <w:jc w:val="both"/>
              <w:rPr>
                <w:rFonts w:eastAsia="Times New Roman" w:cs="Arial"/>
                <w:bCs/>
                <w:lang w:eastAsia="et-EE"/>
              </w:rPr>
            </w:pPr>
            <w:r w:rsidRPr="007E64B8">
              <w:rPr>
                <w:rFonts w:eastAsia="Times New Roman" w:cs="Arial"/>
                <w:bCs/>
                <w:lang w:eastAsia="et-EE"/>
              </w:rPr>
              <w:t>60</w:t>
            </w:r>
          </w:p>
        </w:tc>
      </w:tr>
      <w:tr w:rsidR="009F2077" w:rsidRPr="007E64B8" w14:paraId="51CE2123" w14:textId="77777777" w:rsidTr="009F2077">
        <w:tc>
          <w:tcPr>
            <w:tcW w:w="2807" w:type="dxa"/>
            <w:vAlign w:val="center"/>
            <w:hideMark/>
          </w:tcPr>
          <w:p w14:paraId="0E8106AD" w14:textId="77777777" w:rsidR="009F2077" w:rsidRPr="007E64B8" w:rsidRDefault="009F2077" w:rsidP="009F2077">
            <w:pPr>
              <w:spacing w:after="0"/>
              <w:jc w:val="both"/>
              <w:rPr>
                <w:rFonts w:eastAsia="Times New Roman" w:cs="Arial"/>
                <w:b/>
                <w:lang w:eastAsia="et-EE"/>
              </w:rPr>
            </w:pPr>
            <w:r w:rsidRPr="007E64B8">
              <w:rPr>
                <w:rFonts w:eastAsia="Times New Roman" w:cs="Arial"/>
                <w:b/>
                <w:lang w:eastAsia="et-EE"/>
              </w:rPr>
              <w:t>AEG</w:t>
            </w:r>
          </w:p>
        </w:tc>
        <w:tc>
          <w:tcPr>
            <w:tcW w:w="5523" w:type="dxa"/>
            <w:vAlign w:val="center"/>
            <w:hideMark/>
          </w:tcPr>
          <w:p w14:paraId="06E9C8EF" w14:textId="77777777" w:rsidR="009F2077" w:rsidRPr="007E64B8" w:rsidRDefault="009F2077" w:rsidP="009F2077">
            <w:pPr>
              <w:tabs>
                <w:tab w:val="center" w:pos="4536"/>
                <w:tab w:val="right" w:pos="9072"/>
              </w:tabs>
              <w:spacing w:after="0"/>
              <w:jc w:val="both"/>
              <w:rPr>
                <w:rFonts w:eastAsia="Times New Roman" w:cs="Arial"/>
                <w:bCs/>
                <w:lang w:eastAsia="et-EE"/>
              </w:rPr>
            </w:pPr>
            <w:r w:rsidRPr="007E64B8">
              <w:rPr>
                <w:rFonts w:eastAsia="Times New Roman" w:cs="Arial"/>
                <w:bCs/>
                <w:lang w:eastAsia="et-EE"/>
              </w:rPr>
              <w:t>17.07.2012 kell 10:00-13:00</w:t>
            </w:r>
          </w:p>
        </w:tc>
      </w:tr>
      <w:tr w:rsidR="009F2077" w:rsidRPr="007E64B8" w14:paraId="35DC92E5" w14:textId="77777777" w:rsidTr="009F2077">
        <w:tc>
          <w:tcPr>
            <w:tcW w:w="2807" w:type="dxa"/>
            <w:hideMark/>
          </w:tcPr>
          <w:p w14:paraId="6BDA0AE9" w14:textId="77777777" w:rsidR="009F2077" w:rsidRPr="007E64B8" w:rsidRDefault="009F2077" w:rsidP="009F2077">
            <w:pPr>
              <w:spacing w:after="0"/>
              <w:jc w:val="both"/>
              <w:rPr>
                <w:rFonts w:eastAsia="Times New Roman" w:cs="Arial"/>
                <w:b/>
                <w:lang w:eastAsia="et-EE"/>
              </w:rPr>
            </w:pPr>
            <w:r w:rsidRPr="007E64B8">
              <w:rPr>
                <w:rFonts w:eastAsia="Times New Roman" w:cs="Arial"/>
                <w:b/>
                <w:lang w:eastAsia="et-EE"/>
              </w:rPr>
              <w:t>KOHT</w:t>
            </w:r>
          </w:p>
        </w:tc>
        <w:tc>
          <w:tcPr>
            <w:tcW w:w="5523" w:type="dxa"/>
            <w:vAlign w:val="center"/>
            <w:hideMark/>
          </w:tcPr>
          <w:p w14:paraId="26E18CA0" w14:textId="34D89D5B" w:rsidR="009F2077" w:rsidRPr="007E64B8" w:rsidRDefault="006B6906" w:rsidP="009F2077">
            <w:pPr>
              <w:tabs>
                <w:tab w:val="center" w:pos="4536"/>
                <w:tab w:val="right" w:pos="9072"/>
              </w:tabs>
              <w:spacing w:after="0"/>
              <w:jc w:val="both"/>
              <w:rPr>
                <w:rFonts w:eastAsia="Times New Roman" w:cs="Arial"/>
                <w:bCs/>
                <w:lang w:eastAsia="et-EE"/>
              </w:rPr>
            </w:pPr>
            <w:r>
              <w:rPr>
                <w:rFonts w:eastAsia="Times New Roman" w:cs="Arial"/>
                <w:bCs/>
                <w:lang w:eastAsia="et-EE"/>
              </w:rPr>
              <w:t>Eivere</w:t>
            </w:r>
            <w:r w:rsidR="009F2077">
              <w:rPr>
                <w:rFonts w:eastAsia="Times New Roman" w:cs="Arial"/>
                <w:bCs/>
                <w:lang w:eastAsia="et-EE"/>
              </w:rPr>
              <w:t xml:space="preserve"> 3</w:t>
            </w:r>
            <w:r w:rsidR="009F2077" w:rsidRPr="007E64B8">
              <w:rPr>
                <w:rFonts w:eastAsia="Times New Roman" w:cs="Arial"/>
                <w:bCs/>
                <w:lang w:eastAsia="et-EE"/>
              </w:rPr>
              <w:t>00 m laske</w:t>
            </w:r>
            <w:r w:rsidR="009F2077">
              <w:rPr>
                <w:rFonts w:eastAsia="Times New Roman" w:cs="Arial"/>
                <w:bCs/>
                <w:lang w:eastAsia="et-EE"/>
              </w:rPr>
              <w:t>tiir</w:t>
            </w:r>
          </w:p>
        </w:tc>
      </w:tr>
      <w:tr w:rsidR="009F2077" w:rsidRPr="007E64B8" w14:paraId="69E114C0" w14:textId="77777777" w:rsidTr="009F2077">
        <w:tc>
          <w:tcPr>
            <w:tcW w:w="2807" w:type="dxa"/>
            <w:hideMark/>
          </w:tcPr>
          <w:p w14:paraId="69FC1A94" w14:textId="77777777" w:rsidR="009F2077" w:rsidRPr="007E64B8" w:rsidRDefault="009F2077" w:rsidP="009F2077">
            <w:pPr>
              <w:spacing w:after="0"/>
              <w:jc w:val="both"/>
              <w:rPr>
                <w:rFonts w:eastAsia="Times New Roman" w:cs="Arial"/>
                <w:b/>
                <w:lang w:eastAsia="et-EE"/>
              </w:rPr>
            </w:pPr>
            <w:r w:rsidRPr="007E64B8">
              <w:rPr>
                <w:rFonts w:eastAsia="Times New Roman" w:cs="Arial"/>
                <w:b/>
                <w:lang w:eastAsia="et-EE"/>
              </w:rPr>
              <w:t>RELVASTUS</w:t>
            </w:r>
          </w:p>
        </w:tc>
        <w:tc>
          <w:tcPr>
            <w:tcW w:w="5523" w:type="dxa"/>
            <w:vAlign w:val="center"/>
            <w:hideMark/>
          </w:tcPr>
          <w:p w14:paraId="0794933C" w14:textId="77777777" w:rsidR="009F2077" w:rsidRPr="007E64B8" w:rsidRDefault="009F2077" w:rsidP="009F2077">
            <w:pPr>
              <w:spacing w:after="0"/>
              <w:jc w:val="both"/>
              <w:rPr>
                <w:rFonts w:eastAsia="Times New Roman" w:cs="Arial"/>
                <w:lang w:eastAsia="et-EE"/>
              </w:rPr>
            </w:pPr>
            <w:r w:rsidRPr="007E64B8">
              <w:rPr>
                <w:rFonts w:eastAsia="Times New Roman" w:cs="Arial"/>
                <w:lang w:eastAsia="et-EE"/>
              </w:rPr>
              <w:t>H&amp;K USP, G-36. Kui tegemist on salastatud infoga siis kirja panna järgmiselt: 9 mm püstol; 5,56 mm automaat</w:t>
            </w:r>
          </w:p>
        </w:tc>
      </w:tr>
      <w:tr w:rsidR="009F2077" w:rsidRPr="007E64B8" w14:paraId="261B7F3F" w14:textId="77777777" w:rsidTr="009F2077">
        <w:tc>
          <w:tcPr>
            <w:tcW w:w="2807" w:type="dxa"/>
            <w:hideMark/>
          </w:tcPr>
          <w:p w14:paraId="7AE5ED2D" w14:textId="648FCA9B" w:rsidR="009F2077" w:rsidRPr="007E64B8" w:rsidRDefault="00375A96" w:rsidP="009F2077">
            <w:pPr>
              <w:spacing w:after="0"/>
              <w:rPr>
                <w:rFonts w:eastAsia="Times New Roman" w:cs="Arial"/>
                <w:b/>
                <w:lang w:eastAsia="et-EE"/>
              </w:rPr>
            </w:pPr>
            <w:r>
              <w:rPr>
                <w:rFonts w:eastAsia="Times New Roman" w:cs="Arial"/>
                <w:b/>
                <w:lang w:eastAsia="et-EE"/>
              </w:rPr>
              <w:t>LASKEMOON JA IMITATSIOONIVA</w:t>
            </w:r>
            <w:r w:rsidR="009F2077" w:rsidRPr="007E64B8">
              <w:rPr>
                <w:rFonts w:eastAsia="Times New Roman" w:cs="Arial"/>
                <w:b/>
                <w:lang w:eastAsia="et-EE"/>
              </w:rPr>
              <w:t>HENDID</w:t>
            </w:r>
          </w:p>
        </w:tc>
        <w:tc>
          <w:tcPr>
            <w:tcW w:w="5523" w:type="dxa"/>
            <w:vAlign w:val="center"/>
            <w:hideMark/>
          </w:tcPr>
          <w:p w14:paraId="61C8D8F9" w14:textId="77777777" w:rsidR="009F2077" w:rsidRPr="007E64B8" w:rsidRDefault="009F2077" w:rsidP="009F2077">
            <w:pPr>
              <w:tabs>
                <w:tab w:val="center" w:pos="4536"/>
                <w:tab w:val="right" w:pos="9072"/>
              </w:tabs>
              <w:spacing w:after="0"/>
              <w:jc w:val="both"/>
              <w:rPr>
                <w:rFonts w:eastAsia="Times New Roman" w:cs="Arial"/>
                <w:lang w:eastAsia="et-EE"/>
              </w:rPr>
            </w:pPr>
            <w:r w:rsidRPr="007E64B8">
              <w:rPr>
                <w:rFonts w:eastAsia="Times New Roman" w:cs="Arial"/>
                <w:lang w:eastAsia="et-EE"/>
              </w:rPr>
              <w:t>5,56 x 45 mm – 1000 tk</w:t>
            </w:r>
          </w:p>
          <w:p w14:paraId="7138AB96" w14:textId="77777777" w:rsidR="009F2077" w:rsidRPr="007E64B8" w:rsidRDefault="009F2077" w:rsidP="009F2077">
            <w:pPr>
              <w:tabs>
                <w:tab w:val="center" w:pos="4536"/>
                <w:tab w:val="right" w:pos="9072"/>
              </w:tabs>
              <w:spacing w:after="0"/>
              <w:jc w:val="both"/>
              <w:rPr>
                <w:rFonts w:eastAsia="Times New Roman" w:cs="Arial"/>
                <w:lang w:eastAsia="et-EE"/>
              </w:rPr>
            </w:pPr>
            <w:r w:rsidRPr="007E64B8">
              <w:rPr>
                <w:rFonts w:eastAsia="Times New Roman" w:cs="Arial"/>
                <w:lang w:eastAsia="et-EE"/>
              </w:rPr>
              <w:t>9 x 19 mm  – 500 tk</w:t>
            </w:r>
          </w:p>
        </w:tc>
      </w:tr>
      <w:tr w:rsidR="009F2077" w:rsidRPr="007E64B8" w14:paraId="7AD28847" w14:textId="77777777" w:rsidTr="009F2077">
        <w:tc>
          <w:tcPr>
            <w:tcW w:w="2807" w:type="dxa"/>
            <w:vAlign w:val="center"/>
            <w:hideMark/>
          </w:tcPr>
          <w:p w14:paraId="07ED6124" w14:textId="77777777" w:rsidR="009F2077" w:rsidRPr="007E64B8" w:rsidRDefault="009F2077" w:rsidP="009F2077">
            <w:pPr>
              <w:spacing w:after="0"/>
              <w:rPr>
                <w:rFonts w:eastAsia="Times New Roman" w:cs="Arial"/>
                <w:b/>
                <w:lang w:eastAsia="et-EE"/>
              </w:rPr>
            </w:pPr>
            <w:r w:rsidRPr="007E64B8">
              <w:rPr>
                <w:rFonts w:eastAsia="Times New Roman" w:cs="Arial"/>
                <w:b/>
                <w:lang w:eastAsia="et-EE"/>
              </w:rPr>
              <w:t>TEGEVUSE KIRJELDUS</w:t>
            </w:r>
          </w:p>
        </w:tc>
        <w:tc>
          <w:tcPr>
            <w:tcW w:w="5523" w:type="dxa"/>
            <w:vAlign w:val="center"/>
            <w:hideMark/>
          </w:tcPr>
          <w:p w14:paraId="38B45FF8" w14:textId="77777777" w:rsidR="009F2077" w:rsidRPr="007E64B8" w:rsidRDefault="009F2077" w:rsidP="009F2077">
            <w:pPr>
              <w:tabs>
                <w:tab w:val="center" w:pos="4536"/>
                <w:tab w:val="right" w:pos="9072"/>
              </w:tabs>
              <w:spacing w:after="0"/>
              <w:jc w:val="both"/>
              <w:rPr>
                <w:rFonts w:eastAsia="Times New Roman" w:cs="Arial"/>
                <w:lang w:eastAsia="et-EE"/>
              </w:rPr>
            </w:pPr>
            <w:r w:rsidRPr="007E64B8">
              <w:rPr>
                <w:rFonts w:eastAsia="Times New Roman" w:cs="Arial"/>
                <w:lang w:eastAsia="et-EE"/>
              </w:rPr>
              <w:t>Kirja panna vabas vormis. Nt iga laskja sooritab põlvelt laskeasendist 5 lasku, distants 20 m. Seejärel liiguvad laskjad 15 m tulejoonele ja sooritavad 5 lasku püsti laskeasendist.</w:t>
            </w:r>
          </w:p>
        </w:tc>
      </w:tr>
      <w:tr w:rsidR="009F2077" w:rsidRPr="007E64B8" w14:paraId="5C0F39FE" w14:textId="77777777" w:rsidTr="009F2077">
        <w:tc>
          <w:tcPr>
            <w:tcW w:w="2807" w:type="dxa"/>
            <w:vAlign w:val="center"/>
            <w:hideMark/>
          </w:tcPr>
          <w:p w14:paraId="79C30E2A" w14:textId="77777777" w:rsidR="009F2077" w:rsidRPr="007E64B8" w:rsidRDefault="009F2077" w:rsidP="009F2077">
            <w:pPr>
              <w:spacing w:after="0"/>
              <w:rPr>
                <w:rFonts w:eastAsia="Times New Roman" w:cs="Arial"/>
                <w:b/>
                <w:lang w:eastAsia="et-EE"/>
              </w:rPr>
            </w:pPr>
            <w:r w:rsidRPr="007E64B8">
              <w:rPr>
                <w:rFonts w:eastAsia="Times New Roman" w:cs="Arial"/>
                <w:b/>
                <w:lang w:eastAsia="et-EE"/>
              </w:rPr>
              <w:t>LASKMISTE/TEGE-VUSE LÄBIVIIJA NIMI JA TELEFONINUMBER</w:t>
            </w:r>
          </w:p>
        </w:tc>
        <w:tc>
          <w:tcPr>
            <w:tcW w:w="5523" w:type="dxa"/>
            <w:vAlign w:val="center"/>
            <w:hideMark/>
          </w:tcPr>
          <w:p w14:paraId="4B03638F" w14:textId="77777777" w:rsidR="009F2077" w:rsidRPr="007E64B8" w:rsidRDefault="009F2077" w:rsidP="009F2077">
            <w:pPr>
              <w:tabs>
                <w:tab w:val="center" w:pos="4536"/>
                <w:tab w:val="right" w:pos="9072"/>
              </w:tabs>
              <w:spacing w:after="0"/>
              <w:jc w:val="both"/>
              <w:rPr>
                <w:rFonts w:eastAsia="Times New Roman" w:cs="Arial"/>
                <w:lang w:eastAsia="et-EE"/>
              </w:rPr>
            </w:pPr>
            <w:r w:rsidRPr="007E64B8">
              <w:rPr>
                <w:rFonts w:eastAsia="Times New Roman" w:cs="Arial"/>
                <w:lang w:eastAsia="et-EE"/>
              </w:rPr>
              <w:t>Mati Tamm</w:t>
            </w:r>
            <w:r>
              <w:rPr>
                <w:rFonts w:eastAsia="Times New Roman" w:cs="Arial"/>
                <w:lang w:eastAsia="et-EE"/>
              </w:rPr>
              <w:t>, tel.</w:t>
            </w:r>
            <w:r w:rsidRPr="007E64B8">
              <w:rPr>
                <w:rFonts w:eastAsia="Times New Roman" w:cs="Arial"/>
                <w:lang w:eastAsia="et-EE"/>
              </w:rPr>
              <w:t xml:space="preserve"> 5676 8543</w:t>
            </w:r>
          </w:p>
        </w:tc>
      </w:tr>
      <w:tr w:rsidR="009F2077" w:rsidRPr="007E64B8" w14:paraId="70F13891" w14:textId="77777777" w:rsidTr="009F2077">
        <w:tc>
          <w:tcPr>
            <w:tcW w:w="2807" w:type="dxa"/>
            <w:vAlign w:val="center"/>
            <w:hideMark/>
          </w:tcPr>
          <w:p w14:paraId="4F30A555" w14:textId="77777777" w:rsidR="009F2077" w:rsidRPr="007E64B8" w:rsidRDefault="009F2077" w:rsidP="009F2077">
            <w:pPr>
              <w:spacing w:after="0"/>
              <w:rPr>
                <w:rFonts w:eastAsia="Times New Roman" w:cs="Arial"/>
                <w:b/>
                <w:lang w:eastAsia="et-EE"/>
              </w:rPr>
            </w:pPr>
            <w:r w:rsidRPr="007E64B8">
              <w:rPr>
                <w:rFonts w:eastAsia="Times New Roman" w:cs="Arial"/>
                <w:b/>
                <w:lang w:eastAsia="et-EE"/>
              </w:rPr>
              <w:t>KASUTATAVAD SIHTMÄRGID JA VÄLJAÕPPEVAHENDID</w:t>
            </w:r>
          </w:p>
        </w:tc>
        <w:tc>
          <w:tcPr>
            <w:tcW w:w="5523" w:type="dxa"/>
            <w:vAlign w:val="center"/>
            <w:hideMark/>
          </w:tcPr>
          <w:p w14:paraId="1843827A" w14:textId="77777777" w:rsidR="009F2077" w:rsidRPr="007E64B8" w:rsidRDefault="009F2077" w:rsidP="009F2077">
            <w:pPr>
              <w:tabs>
                <w:tab w:val="center" w:pos="4536"/>
                <w:tab w:val="right" w:pos="9072"/>
              </w:tabs>
              <w:spacing w:after="0"/>
              <w:jc w:val="both"/>
              <w:rPr>
                <w:rFonts w:eastAsia="Times New Roman" w:cs="Arial"/>
                <w:lang w:eastAsia="et-EE"/>
              </w:rPr>
            </w:pPr>
            <w:r w:rsidRPr="007E64B8">
              <w:rPr>
                <w:rFonts w:eastAsia="Times New Roman" w:cs="Arial"/>
                <w:lang w:eastAsia="et-EE"/>
              </w:rPr>
              <w:t>Rinnakuju koos alusega 15 tk</w:t>
            </w:r>
          </w:p>
        </w:tc>
      </w:tr>
    </w:tbl>
    <w:p w14:paraId="7113FFFE" w14:textId="77777777" w:rsidR="009F2077" w:rsidRDefault="009F2077" w:rsidP="009F2077">
      <w:pPr>
        <w:tabs>
          <w:tab w:val="left" w:pos="7305"/>
        </w:tabs>
        <w:spacing w:before="120" w:after="0"/>
        <w:jc w:val="both"/>
        <w:rPr>
          <w:rFonts w:eastAsia="Times New Roman" w:cs="Arial"/>
          <w:sz w:val="24"/>
          <w:szCs w:val="24"/>
        </w:rPr>
      </w:pPr>
    </w:p>
    <w:p w14:paraId="2750B414" w14:textId="77777777" w:rsidR="009F2077" w:rsidRDefault="009F2077" w:rsidP="009F2077">
      <w:pPr>
        <w:tabs>
          <w:tab w:val="left" w:pos="7305"/>
        </w:tabs>
        <w:spacing w:before="120" w:after="0"/>
        <w:jc w:val="both"/>
        <w:rPr>
          <w:rFonts w:eastAsia="Times New Roman" w:cs="Arial"/>
          <w:sz w:val="24"/>
          <w:szCs w:val="24"/>
        </w:rPr>
      </w:pPr>
    </w:p>
    <w:p w14:paraId="5E192008" w14:textId="77777777" w:rsidR="009F2077" w:rsidRDefault="009F2077" w:rsidP="009F2077">
      <w:pPr>
        <w:tabs>
          <w:tab w:val="left" w:pos="7305"/>
        </w:tabs>
        <w:spacing w:before="120" w:after="0"/>
        <w:jc w:val="both"/>
        <w:rPr>
          <w:rFonts w:eastAsia="Times New Roman" w:cs="Arial"/>
          <w:sz w:val="24"/>
          <w:szCs w:val="24"/>
        </w:rPr>
      </w:pPr>
    </w:p>
    <w:p w14:paraId="04EEB8AA" w14:textId="77777777" w:rsidR="009F2077" w:rsidRDefault="009F2077" w:rsidP="009F2077">
      <w:pPr>
        <w:tabs>
          <w:tab w:val="left" w:pos="7305"/>
        </w:tabs>
        <w:spacing w:before="120" w:after="0"/>
        <w:jc w:val="both"/>
        <w:rPr>
          <w:rFonts w:eastAsia="Times New Roman" w:cs="Arial"/>
          <w:sz w:val="24"/>
          <w:szCs w:val="24"/>
        </w:rPr>
      </w:pPr>
    </w:p>
    <w:p w14:paraId="552EF87F" w14:textId="77777777" w:rsidR="009F2077" w:rsidRDefault="009F2077" w:rsidP="009F2077">
      <w:pPr>
        <w:tabs>
          <w:tab w:val="left" w:pos="7305"/>
        </w:tabs>
        <w:spacing w:before="120" w:after="0"/>
        <w:jc w:val="both"/>
        <w:rPr>
          <w:rFonts w:eastAsia="Times New Roman" w:cs="Arial"/>
          <w:sz w:val="24"/>
          <w:szCs w:val="24"/>
        </w:rPr>
      </w:pPr>
    </w:p>
    <w:p w14:paraId="05FFF675" w14:textId="77777777" w:rsidR="009F2077" w:rsidRDefault="009F2077" w:rsidP="009F2077">
      <w:pPr>
        <w:tabs>
          <w:tab w:val="left" w:pos="7305"/>
        </w:tabs>
        <w:spacing w:before="120" w:after="0"/>
        <w:jc w:val="both"/>
        <w:rPr>
          <w:rFonts w:eastAsia="Times New Roman" w:cs="Arial"/>
          <w:sz w:val="24"/>
          <w:szCs w:val="24"/>
        </w:rPr>
      </w:pPr>
    </w:p>
    <w:p w14:paraId="479EA392" w14:textId="77777777" w:rsidR="009F2077" w:rsidRDefault="009F2077" w:rsidP="009F2077">
      <w:pPr>
        <w:tabs>
          <w:tab w:val="left" w:pos="7305"/>
        </w:tabs>
        <w:spacing w:before="120" w:after="0"/>
        <w:jc w:val="both"/>
        <w:rPr>
          <w:rFonts w:eastAsia="Times New Roman" w:cs="Arial"/>
          <w:sz w:val="24"/>
          <w:szCs w:val="24"/>
        </w:rPr>
      </w:pPr>
    </w:p>
    <w:p w14:paraId="2BF5F34E" w14:textId="77777777" w:rsidR="009F2077" w:rsidRDefault="009F2077" w:rsidP="009F2077">
      <w:pPr>
        <w:tabs>
          <w:tab w:val="left" w:pos="7305"/>
        </w:tabs>
        <w:spacing w:before="120" w:after="0"/>
        <w:jc w:val="both"/>
        <w:rPr>
          <w:rFonts w:eastAsia="Times New Roman" w:cs="Arial"/>
          <w:sz w:val="24"/>
          <w:szCs w:val="24"/>
        </w:rPr>
      </w:pPr>
    </w:p>
    <w:p w14:paraId="1583B3F5" w14:textId="77777777" w:rsidR="009F2077" w:rsidRDefault="009F2077" w:rsidP="009F2077">
      <w:pPr>
        <w:tabs>
          <w:tab w:val="left" w:pos="7305"/>
        </w:tabs>
        <w:spacing w:before="120" w:after="0"/>
        <w:jc w:val="both"/>
        <w:rPr>
          <w:rFonts w:eastAsia="Times New Roman" w:cs="Arial"/>
          <w:sz w:val="24"/>
          <w:szCs w:val="24"/>
        </w:rPr>
      </w:pPr>
    </w:p>
    <w:p w14:paraId="789B6F74" w14:textId="77777777" w:rsidR="00015957" w:rsidRDefault="00015957" w:rsidP="009F2077">
      <w:pPr>
        <w:tabs>
          <w:tab w:val="left" w:pos="7305"/>
        </w:tabs>
        <w:spacing w:before="120" w:after="0"/>
        <w:jc w:val="both"/>
        <w:rPr>
          <w:rFonts w:eastAsia="Times New Roman" w:cs="Arial"/>
          <w:sz w:val="24"/>
          <w:szCs w:val="24"/>
        </w:rPr>
      </w:pPr>
    </w:p>
    <w:p w14:paraId="7E0FB0D8" w14:textId="77777777" w:rsidR="00015957" w:rsidRDefault="00015957" w:rsidP="009F2077">
      <w:pPr>
        <w:tabs>
          <w:tab w:val="left" w:pos="7305"/>
        </w:tabs>
        <w:spacing w:before="120" w:after="0"/>
        <w:jc w:val="both"/>
        <w:rPr>
          <w:rFonts w:eastAsia="Times New Roman" w:cs="Arial"/>
          <w:sz w:val="24"/>
          <w:szCs w:val="24"/>
        </w:rPr>
      </w:pPr>
    </w:p>
    <w:p w14:paraId="3B004A7A" w14:textId="77777777" w:rsidR="009F2077" w:rsidRDefault="009F2077" w:rsidP="009F2077">
      <w:pPr>
        <w:tabs>
          <w:tab w:val="left" w:pos="7305"/>
        </w:tabs>
        <w:spacing w:before="120" w:after="0"/>
        <w:jc w:val="both"/>
        <w:rPr>
          <w:rFonts w:eastAsia="Times New Roman" w:cs="Arial"/>
          <w:sz w:val="24"/>
          <w:szCs w:val="24"/>
        </w:rPr>
      </w:pPr>
    </w:p>
    <w:p w14:paraId="1535F57A" w14:textId="6BF801DF" w:rsidR="009F2077" w:rsidRDefault="009F2077" w:rsidP="009F2077">
      <w:pPr>
        <w:tabs>
          <w:tab w:val="left" w:pos="7305"/>
        </w:tabs>
        <w:spacing w:before="120" w:after="0"/>
        <w:jc w:val="both"/>
        <w:rPr>
          <w:rFonts w:eastAsia="Times New Roman" w:cs="Arial"/>
          <w:sz w:val="24"/>
          <w:szCs w:val="24"/>
        </w:rPr>
      </w:pPr>
    </w:p>
    <w:p w14:paraId="246CBB07" w14:textId="4BDC6307" w:rsidR="00D37A10" w:rsidRDefault="00D37A10" w:rsidP="009F2077">
      <w:pPr>
        <w:tabs>
          <w:tab w:val="left" w:pos="7305"/>
        </w:tabs>
        <w:spacing w:before="120" w:after="0"/>
        <w:jc w:val="both"/>
        <w:rPr>
          <w:rFonts w:eastAsia="Times New Roman" w:cs="Arial"/>
          <w:sz w:val="24"/>
          <w:szCs w:val="24"/>
        </w:rPr>
      </w:pPr>
    </w:p>
    <w:p w14:paraId="60CFE399" w14:textId="225B5F8B" w:rsidR="00D37A10" w:rsidRDefault="00D37A10" w:rsidP="009F2077">
      <w:pPr>
        <w:tabs>
          <w:tab w:val="left" w:pos="7305"/>
        </w:tabs>
        <w:spacing w:before="120" w:after="0"/>
        <w:jc w:val="both"/>
        <w:rPr>
          <w:rFonts w:eastAsia="Times New Roman" w:cs="Arial"/>
          <w:sz w:val="24"/>
          <w:szCs w:val="24"/>
        </w:rPr>
      </w:pPr>
    </w:p>
    <w:p w14:paraId="266D0DBF" w14:textId="40B51F58" w:rsidR="00D37A10" w:rsidRDefault="00D37A10" w:rsidP="009F2077">
      <w:pPr>
        <w:tabs>
          <w:tab w:val="left" w:pos="7305"/>
        </w:tabs>
        <w:spacing w:before="120" w:after="0"/>
        <w:jc w:val="both"/>
        <w:rPr>
          <w:rFonts w:eastAsia="Times New Roman" w:cs="Arial"/>
          <w:sz w:val="24"/>
          <w:szCs w:val="24"/>
        </w:rPr>
      </w:pPr>
    </w:p>
    <w:p w14:paraId="7F804D54" w14:textId="77777777" w:rsidR="00D37A10" w:rsidRDefault="00D37A10" w:rsidP="009F2077">
      <w:pPr>
        <w:tabs>
          <w:tab w:val="left" w:pos="7305"/>
        </w:tabs>
        <w:spacing w:before="120" w:after="0"/>
        <w:jc w:val="both"/>
        <w:rPr>
          <w:rFonts w:eastAsia="Times New Roman" w:cs="Arial"/>
          <w:sz w:val="24"/>
          <w:szCs w:val="24"/>
        </w:rPr>
      </w:pPr>
    </w:p>
    <w:p w14:paraId="521703EA" w14:textId="77777777" w:rsidR="009F2077" w:rsidRPr="007E64B8" w:rsidRDefault="009F2077" w:rsidP="009F2077">
      <w:pPr>
        <w:tabs>
          <w:tab w:val="left" w:pos="7305"/>
        </w:tabs>
        <w:spacing w:before="120" w:after="0"/>
        <w:jc w:val="both"/>
        <w:rPr>
          <w:rFonts w:eastAsia="Times New Roman" w:cs="Arial"/>
          <w:sz w:val="24"/>
          <w:szCs w:val="24"/>
        </w:rPr>
      </w:pPr>
    </w:p>
    <w:p w14:paraId="57FE037E" w14:textId="73DE55A9" w:rsidR="009F2077" w:rsidRPr="005A7162" w:rsidRDefault="009F2077" w:rsidP="009F2077">
      <w:pPr>
        <w:keepNext/>
        <w:tabs>
          <w:tab w:val="left" w:pos="708"/>
        </w:tabs>
        <w:spacing w:after="0"/>
        <w:outlineLvl w:val="0"/>
        <w:rPr>
          <w:rFonts w:ascii="Arial" w:eastAsia="Times New Roman" w:hAnsi="Arial" w:cs="Arial"/>
          <w:b/>
          <w:bCs/>
          <w:sz w:val="32"/>
          <w:szCs w:val="32"/>
          <w:lang w:eastAsia="et-EE"/>
        </w:rPr>
      </w:pPr>
      <w:bookmarkStart w:id="31" w:name="_Toc261208135"/>
      <w:bookmarkStart w:id="32" w:name="_Toc242091292"/>
      <w:r w:rsidRPr="005A7162">
        <w:rPr>
          <w:rFonts w:ascii="Arial" w:eastAsia="Times New Roman" w:hAnsi="Arial" w:cs="Arial"/>
          <w:b/>
          <w:bCs/>
          <w:sz w:val="32"/>
          <w:szCs w:val="32"/>
          <w:lang w:eastAsia="et-EE"/>
        </w:rPr>
        <w:lastRenderedPageBreak/>
        <w:t xml:space="preserve">LISA </w:t>
      </w:r>
      <w:r w:rsidR="00A9291F" w:rsidRPr="005A7162">
        <w:rPr>
          <w:rFonts w:ascii="Arial" w:eastAsia="Times New Roman" w:hAnsi="Arial" w:cs="Arial"/>
          <w:b/>
          <w:bCs/>
          <w:sz w:val="32"/>
          <w:szCs w:val="32"/>
          <w:lang w:eastAsia="et-EE"/>
        </w:rPr>
        <w:t>4</w:t>
      </w:r>
      <w:r w:rsidRPr="005A7162">
        <w:rPr>
          <w:rFonts w:ascii="Arial" w:eastAsia="Times New Roman" w:hAnsi="Arial" w:cs="Arial"/>
          <w:b/>
          <w:bCs/>
          <w:sz w:val="32"/>
          <w:szCs w:val="32"/>
          <w:lang w:eastAsia="et-EE"/>
        </w:rPr>
        <w:t xml:space="preserve"> </w:t>
      </w:r>
      <w:r w:rsidRPr="005A7162">
        <w:rPr>
          <w:rFonts w:ascii="Arial" w:eastAsia="Times New Roman" w:hAnsi="Arial" w:cs="Arial"/>
          <w:bCs/>
          <w:kern w:val="32"/>
          <w:sz w:val="24"/>
          <w:szCs w:val="24"/>
          <w:lang w:eastAsia="et-EE"/>
        </w:rPr>
        <w:t>Keskkonna ja/või varaliste kahjustuste akt</w:t>
      </w:r>
      <w:bookmarkEnd w:id="31"/>
      <w:r w:rsidRPr="005A7162">
        <w:rPr>
          <w:rFonts w:ascii="Arial" w:eastAsia="Times New Roman" w:hAnsi="Arial" w:cs="Arial"/>
          <w:b/>
          <w:bCs/>
          <w:kern w:val="32"/>
          <w:lang w:eastAsia="et-EE"/>
        </w:rPr>
        <w:t xml:space="preserve"> </w:t>
      </w:r>
      <w:bookmarkEnd w:id="32"/>
    </w:p>
    <w:p w14:paraId="46D8F0A9" w14:textId="77777777" w:rsidR="009F2077" w:rsidRPr="005A7162" w:rsidRDefault="009F2077" w:rsidP="009F2077">
      <w:pPr>
        <w:spacing w:after="0"/>
        <w:jc w:val="both"/>
        <w:rPr>
          <w:rFonts w:ascii="Arial" w:eastAsia="Times New Roman" w:hAnsi="Arial" w:cs="Arial"/>
          <w:b/>
          <w:lang w:val="fi-FI" w:eastAsia="et-EE"/>
        </w:rPr>
      </w:pPr>
    </w:p>
    <w:p w14:paraId="0B954EDA" w14:textId="77777777" w:rsidR="009F2077" w:rsidRPr="005A7162" w:rsidRDefault="009F2077" w:rsidP="009F2077">
      <w:pPr>
        <w:spacing w:after="0"/>
        <w:jc w:val="both"/>
        <w:rPr>
          <w:rFonts w:ascii="Arial" w:eastAsia="Times New Roman" w:hAnsi="Arial" w:cs="Arial"/>
          <w:lang w:eastAsia="et-EE"/>
        </w:rPr>
      </w:pPr>
    </w:p>
    <w:p w14:paraId="79FEB14C" w14:textId="77777777" w:rsidR="009F2077" w:rsidRPr="005A7162" w:rsidRDefault="009F2077" w:rsidP="009F2077">
      <w:pPr>
        <w:spacing w:after="0"/>
        <w:jc w:val="both"/>
        <w:rPr>
          <w:rFonts w:ascii="Arial" w:eastAsia="Times New Roman" w:hAnsi="Arial" w:cs="Arial"/>
          <w:lang w:eastAsia="et-EE"/>
        </w:rPr>
      </w:pPr>
    </w:p>
    <w:p w14:paraId="3AE4A1FA" w14:textId="77777777" w:rsidR="009F2077" w:rsidRPr="005A7162" w:rsidRDefault="009F2077" w:rsidP="009F2077">
      <w:pPr>
        <w:spacing w:after="0"/>
        <w:jc w:val="both"/>
        <w:rPr>
          <w:rFonts w:ascii="Arial" w:eastAsia="Times New Roman" w:hAnsi="Arial" w:cs="Arial"/>
          <w:lang w:eastAsia="et-EE"/>
        </w:rPr>
      </w:pPr>
    </w:p>
    <w:p w14:paraId="7026C6EA" w14:textId="77777777" w:rsidR="009F2077" w:rsidRPr="005A7162" w:rsidRDefault="009F2077" w:rsidP="009F2077">
      <w:pPr>
        <w:spacing w:after="0"/>
        <w:rPr>
          <w:rFonts w:ascii="Arial" w:eastAsia="Times New Roman" w:hAnsi="Arial" w:cs="Arial"/>
          <w:lang w:eastAsia="et-EE"/>
        </w:rPr>
      </w:pPr>
    </w:p>
    <w:p w14:paraId="1AA9E9B5" w14:textId="77777777" w:rsidR="009F2077" w:rsidRPr="005A7162" w:rsidRDefault="009F2077" w:rsidP="009F2077">
      <w:pPr>
        <w:spacing w:after="0"/>
        <w:rPr>
          <w:rFonts w:ascii="Arial" w:eastAsia="Times New Roman" w:hAnsi="Arial" w:cs="Arial"/>
          <w:lang w:eastAsia="et-EE"/>
        </w:rPr>
      </w:pPr>
    </w:p>
    <w:p w14:paraId="03779169" w14:textId="77777777" w:rsidR="009F2077" w:rsidRPr="005A7162" w:rsidRDefault="009F2077" w:rsidP="009F2077">
      <w:pPr>
        <w:spacing w:after="0"/>
        <w:rPr>
          <w:rFonts w:ascii="Arial" w:eastAsia="Times New Roman" w:hAnsi="Arial" w:cs="Arial"/>
          <w:lang w:eastAsia="et-EE"/>
        </w:rPr>
      </w:pPr>
    </w:p>
    <w:p w14:paraId="1D1215A8" w14:textId="77777777" w:rsidR="009F2077" w:rsidRPr="005A7162" w:rsidRDefault="009F2077" w:rsidP="009F2077">
      <w:pPr>
        <w:spacing w:after="0"/>
        <w:rPr>
          <w:rFonts w:ascii="Arial" w:eastAsia="Times New Roman" w:hAnsi="Arial" w:cs="Arial"/>
          <w:b/>
          <w:lang w:eastAsia="et-EE"/>
        </w:rPr>
      </w:pPr>
      <w:r w:rsidRPr="005A7162">
        <w:rPr>
          <w:rFonts w:ascii="Arial" w:eastAsia="Times New Roman" w:hAnsi="Arial" w:cs="Arial"/>
          <w:b/>
          <w:lang w:eastAsia="et-EE"/>
        </w:rPr>
        <w:t>AKT</w:t>
      </w:r>
    </w:p>
    <w:p w14:paraId="59D57D76" w14:textId="77777777" w:rsidR="009F2077" w:rsidRPr="005A7162" w:rsidRDefault="009F2077" w:rsidP="009F2077">
      <w:pPr>
        <w:spacing w:after="0"/>
        <w:rPr>
          <w:rFonts w:ascii="Arial" w:eastAsia="Times New Roman" w:hAnsi="Arial" w:cs="Arial"/>
          <w:lang w:eastAsia="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6"/>
        <w:gridCol w:w="3426"/>
      </w:tblGrid>
      <w:tr w:rsidR="009F2077" w:rsidRPr="005A7162" w14:paraId="08936845" w14:textId="77777777" w:rsidTr="009F2077">
        <w:tc>
          <w:tcPr>
            <w:tcW w:w="5920" w:type="dxa"/>
            <w:tcBorders>
              <w:top w:val="nil"/>
              <w:left w:val="nil"/>
              <w:bottom w:val="nil"/>
              <w:right w:val="nil"/>
            </w:tcBorders>
            <w:hideMark/>
          </w:tcPr>
          <w:p w14:paraId="6E3AF0E1" w14:textId="77777777" w:rsidR="009F2077" w:rsidRPr="005A7162" w:rsidRDefault="009F2077" w:rsidP="009F2077">
            <w:pPr>
              <w:spacing w:after="0"/>
              <w:rPr>
                <w:rFonts w:ascii="Arial" w:eastAsia="Times New Roman" w:hAnsi="Arial" w:cs="Arial"/>
                <w:lang w:eastAsia="et-EE"/>
              </w:rPr>
            </w:pPr>
            <w:r w:rsidRPr="005A7162">
              <w:rPr>
                <w:rFonts w:ascii="Arial" w:eastAsia="Times New Roman" w:hAnsi="Arial" w:cs="Arial"/>
                <w:lang w:eastAsia="et-EE"/>
              </w:rPr>
              <w:t xml:space="preserve">                                                                                                                         </w:t>
            </w:r>
            <w:r w:rsidR="00015957" w:rsidRPr="005A7162">
              <w:rPr>
                <w:rFonts w:ascii="Arial" w:eastAsia="Times New Roman" w:hAnsi="Arial" w:cs="Arial"/>
                <w:lang w:eastAsia="et-EE"/>
              </w:rPr>
              <w:t>.......kuu.aasta nr LN</w:t>
            </w:r>
            <w:r w:rsidRPr="005A7162">
              <w:rPr>
                <w:rFonts w:ascii="Arial" w:eastAsia="Times New Roman" w:hAnsi="Arial" w:cs="Arial"/>
                <w:lang w:eastAsia="et-EE"/>
              </w:rPr>
              <w:t>-4.2-4/.....</w:t>
            </w:r>
          </w:p>
        </w:tc>
        <w:tc>
          <w:tcPr>
            <w:tcW w:w="3574" w:type="dxa"/>
            <w:tcBorders>
              <w:top w:val="nil"/>
              <w:left w:val="nil"/>
              <w:bottom w:val="nil"/>
              <w:right w:val="nil"/>
            </w:tcBorders>
            <w:hideMark/>
          </w:tcPr>
          <w:p w14:paraId="6637DFD9" w14:textId="77777777" w:rsidR="009F2077" w:rsidRPr="005A7162" w:rsidRDefault="009F2077" w:rsidP="009F2077">
            <w:pPr>
              <w:spacing w:after="0"/>
              <w:rPr>
                <w:rFonts w:ascii="Arial" w:eastAsia="Times New Roman" w:hAnsi="Arial" w:cs="Arial"/>
                <w:color w:val="FFFFFF"/>
                <w:lang w:eastAsia="et-EE"/>
              </w:rPr>
            </w:pPr>
            <w:r w:rsidRPr="005A7162">
              <w:rPr>
                <w:rFonts w:ascii="Arial" w:eastAsia="Times New Roman" w:hAnsi="Arial" w:cs="Arial"/>
                <w:color w:val="FFFFFF"/>
                <w:lang w:eastAsia="et-EE"/>
              </w:rPr>
              <w:t>KINNITAN</w:t>
            </w:r>
          </w:p>
        </w:tc>
      </w:tr>
      <w:tr w:rsidR="009F2077" w:rsidRPr="005A7162" w14:paraId="585C15CD" w14:textId="77777777" w:rsidTr="009F2077">
        <w:tc>
          <w:tcPr>
            <w:tcW w:w="5920" w:type="dxa"/>
            <w:tcBorders>
              <w:top w:val="nil"/>
              <w:left w:val="nil"/>
              <w:bottom w:val="nil"/>
              <w:right w:val="nil"/>
            </w:tcBorders>
          </w:tcPr>
          <w:p w14:paraId="1A13C9C7" w14:textId="77777777" w:rsidR="009F2077" w:rsidRPr="005A7162" w:rsidRDefault="009F2077" w:rsidP="009F2077">
            <w:pPr>
              <w:spacing w:after="0"/>
              <w:rPr>
                <w:rFonts w:ascii="Arial" w:eastAsia="Times New Roman" w:hAnsi="Arial" w:cs="Arial"/>
                <w:lang w:eastAsia="et-EE"/>
              </w:rPr>
            </w:pPr>
          </w:p>
        </w:tc>
        <w:tc>
          <w:tcPr>
            <w:tcW w:w="3574" w:type="dxa"/>
            <w:tcBorders>
              <w:top w:val="nil"/>
              <w:left w:val="nil"/>
              <w:bottom w:val="nil"/>
              <w:right w:val="nil"/>
            </w:tcBorders>
          </w:tcPr>
          <w:p w14:paraId="04309F4E" w14:textId="77777777" w:rsidR="009F2077" w:rsidRPr="005A7162" w:rsidRDefault="009F2077" w:rsidP="009F2077">
            <w:pPr>
              <w:spacing w:after="0"/>
              <w:rPr>
                <w:rFonts w:ascii="Arial" w:eastAsia="Times New Roman" w:hAnsi="Arial" w:cs="Arial"/>
                <w:lang w:eastAsia="et-EE"/>
              </w:rPr>
            </w:pPr>
          </w:p>
        </w:tc>
      </w:tr>
      <w:tr w:rsidR="009F2077" w:rsidRPr="005A7162" w14:paraId="5F115FA2" w14:textId="77777777" w:rsidTr="009F2077">
        <w:tc>
          <w:tcPr>
            <w:tcW w:w="5920" w:type="dxa"/>
            <w:tcBorders>
              <w:top w:val="nil"/>
              <w:left w:val="nil"/>
              <w:bottom w:val="nil"/>
              <w:right w:val="nil"/>
            </w:tcBorders>
            <w:hideMark/>
          </w:tcPr>
          <w:p w14:paraId="5FBD4897" w14:textId="77777777" w:rsidR="009F2077" w:rsidRPr="005A7162" w:rsidRDefault="009F2077" w:rsidP="009F2077">
            <w:pPr>
              <w:spacing w:after="0"/>
              <w:rPr>
                <w:rFonts w:ascii="Arial" w:eastAsia="Times New Roman" w:hAnsi="Arial" w:cs="Arial"/>
                <w:lang w:eastAsia="et-EE"/>
              </w:rPr>
            </w:pPr>
            <w:r w:rsidRPr="005A7162">
              <w:rPr>
                <w:rFonts w:ascii="Arial" w:eastAsia="Times New Roman" w:hAnsi="Arial" w:cs="Arial"/>
                <w:lang w:eastAsia="et-EE"/>
              </w:rPr>
              <w:t xml:space="preserve"> (koostamise koht)</w:t>
            </w:r>
          </w:p>
        </w:tc>
        <w:tc>
          <w:tcPr>
            <w:tcW w:w="3574" w:type="dxa"/>
            <w:tcBorders>
              <w:top w:val="nil"/>
              <w:left w:val="nil"/>
              <w:bottom w:val="nil"/>
              <w:right w:val="nil"/>
            </w:tcBorders>
          </w:tcPr>
          <w:p w14:paraId="7B96B101" w14:textId="77777777" w:rsidR="009F2077" w:rsidRPr="005A7162" w:rsidRDefault="009F2077" w:rsidP="009F2077">
            <w:pPr>
              <w:spacing w:after="0"/>
              <w:rPr>
                <w:rFonts w:ascii="Arial" w:eastAsia="Times New Roman" w:hAnsi="Arial" w:cs="Arial"/>
                <w:lang w:eastAsia="et-EE"/>
              </w:rPr>
            </w:pPr>
          </w:p>
        </w:tc>
      </w:tr>
      <w:tr w:rsidR="009F2077" w:rsidRPr="005A7162" w14:paraId="614BD963" w14:textId="77777777" w:rsidTr="009F2077">
        <w:tc>
          <w:tcPr>
            <w:tcW w:w="5920" w:type="dxa"/>
            <w:tcBorders>
              <w:top w:val="nil"/>
              <w:left w:val="nil"/>
              <w:bottom w:val="nil"/>
              <w:right w:val="nil"/>
            </w:tcBorders>
          </w:tcPr>
          <w:p w14:paraId="388EB5D3" w14:textId="77777777" w:rsidR="009F2077" w:rsidRPr="005A7162" w:rsidRDefault="009F2077" w:rsidP="009F2077">
            <w:pPr>
              <w:spacing w:after="0"/>
              <w:rPr>
                <w:rFonts w:ascii="Arial" w:eastAsia="Times New Roman" w:hAnsi="Arial" w:cs="Arial"/>
                <w:lang w:eastAsia="et-EE"/>
              </w:rPr>
            </w:pPr>
          </w:p>
        </w:tc>
        <w:tc>
          <w:tcPr>
            <w:tcW w:w="3574" w:type="dxa"/>
            <w:tcBorders>
              <w:top w:val="nil"/>
              <w:left w:val="nil"/>
              <w:bottom w:val="nil"/>
              <w:right w:val="nil"/>
            </w:tcBorders>
          </w:tcPr>
          <w:p w14:paraId="55E22FAD" w14:textId="77777777" w:rsidR="009F2077" w:rsidRPr="005A7162" w:rsidRDefault="009F2077" w:rsidP="009F2077">
            <w:pPr>
              <w:spacing w:after="0"/>
              <w:rPr>
                <w:rFonts w:ascii="Arial" w:eastAsia="Times New Roman" w:hAnsi="Arial" w:cs="Arial"/>
                <w:lang w:eastAsia="et-EE"/>
              </w:rPr>
            </w:pPr>
          </w:p>
        </w:tc>
      </w:tr>
      <w:tr w:rsidR="009F2077" w:rsidRPr="005A7162" w14:paraId="1D98BB3B" w14:textId="77777777" w:rsidTr="009F2077">
        <w:tc>
          <w:tcPr>
            <w:tcW w:w="5920" w:type="dxa"/>
            <w:tcBorders>
              <w:top w:val="nil"/>
              <w:left w:val="nil"/>
              <w:bottom w:val="nil"/>
              <w:right w:val="nil"/>
            </w:tcBorders>
          </w:tcPr>
          <w:p w14:paraId="35DF8721" w14:textId="77777777" w:rsidR="009F2077" w:rsidRPr="005A7162" w:rsidRDefault="009F2077" w:rsidP="009F2077">
            <w:pPr>
              <w:spacing w:after="0"/>
              <w:rPr>
                <w:rFonts w:ascii="Arial" w:eastAsia="Times New Roman" w:hAnsi="Arial" w:cs="Arial"/>
                <w:lang w:eastAsia="et-EE"/>
              </w:rPr>
            </w:pPr>
          </w:p>
        </w:tc>
        <w:tc>
          <w:tcPr>
            <w:tcW w:w="3574" w:type="dxa"/>
            <w:tcBorders>
              <w:top w:val="nil"/>
              <w:left w:val="nil"/>
              <w:bottom w:val="nil"/>
              <w:right w:val="nil"/>
            </w:tcBorders>
          </w:tcPr>
          <w:p w14:paraId="5B4FC07F" w14:textId="77777777" w:rsidR="009F2077" w:rsidRPr="005A7162" w:rsidRDefault="009F2077" w:rsidP="009F2077">
            <w:pPr>
              <w:spacing w:after="0"/>
              <w:rPr>
                <w:rFonts w:ascii="Arial" w:eastAsia="Times New Roman" w:hAnsi="Arial" w:cs="Arial"/>
                <w:color w:val="FFFFFF"/>
                <w:lang w:eastAsia="et-EE"/>
              </w:rPr>
            </w:pPr>
          </w:p>
        </w:tc>
      </w:tr>
      <w:tr w:rsidR="009F2077" w:rsidRPr="005A7162" w14:paraId="393749D1" w14:textId="77777777" w:rsidTr="009F2077">
        <w:tc>
          <w:tcPr>
            <w:tcW w:w="5920" w:type="dxa"/>
            <w:tcBorders>
              <w:top w:val="nil"/>
              <w:left w:val="nil"/>
              <w:bottom w:val="nil"/>
              <w:right w:val="nil"/>
            </w:tcBorders>
          </w:tcPr>
          <w:p w14:paraId="075379EA" w14:textId="77777777" w:rsidR="009F2077" w:rsidRPr="005A7162" w:rsidRDefault="009F2077" w:rsidP="009F2077">
            <w:pPr>
              <w:spacing w:after="0"/>
              <w:rPr>
                <w:rFonts w:ascii="Arial" w:eastAsia="Times New Roman" w:hAnsi="Arial" w:cs="Arial"/>
                <w:lang w:eastAsia="et-EE"/>
              </w:rPr>
            </w:pPr>
          </w:p>
        </w:tc>
        <w:tc>
          <w:tcPr>
            <w:tcW w:w="3574" w:type="dxa"/>
            <w:tcBorders>
              <w:top w:val="nil"/>
              <w:left w:val="nil"/>
              <w:bottom w:val="nil"/>
              <w:right w:val="nil"/>
            </w:tcBorders>
          </w:tcPr>
          <w:p w14:paraId="2878B151" w14:textId="77777777" w:rsidR="009F2077" w:rsidRPr="005A7162" w:rsidRDefault="009F2077" w:rsidP="009F2077">
            <w:pPr>
              <w:spacing w:after="0"/>
              <w:rPr>
                <w:rFonts w:ascii="Arial" w:eastAsia="Times New Roman" w:hAnsi="Arial" w:cs="Arial"/>
                <w:color w:val="FFFFFF"/>
                <w:lang w:eastAsia="et-EE"/>
              </w:rPr>
            </w:pPr>
          </w:p>
        </w:tc>
      </w:tr>
      <w:tr w:rsidR="009F2077" w:rsidRPr="005A7162" w14:paraId="7888EDB5" w14:textId="77777777" w:rsidTr="009F2077">
        <w:tc>
          <w:tcPr>
            <w:tcW w:w="5920" w:type="dxa"/>
            <w:tcBorders>
              <w:top w:val="nil"/>
              <w:left w:val="nil"/>
              <w:bottom w:val="nil"/>
              <w:right w:val="nil"/>
            </w:tcBorders>
          </w:tcPr>
          <w:p w14:paraId="1917A527" w14:textId="77777777" w:rsidR="009F2077" w:rsidRPr="005A7162" w:rsidRDefault="009F2077" w:rsidP="009F2077">
            <w:pPr>
              <w:spacing w:after="0"/>
              <w:rPr>
                <w:rFonts w:ascii="Arial" w:eastAsia="Times New Roman" w:hAnsi="Arial" w:cs="Arial"/>
                <w:lang w:eastAsia="et-EE"/>
              </w:rPr>
            </w:pPr>
          </w:p>
        </w:tc>
        <w:tc>
          <w:tcPr>
            <w:tcW w:w="3574" w:type="dxa"/>
            <w:tcBorders>
              <w:top w:val="nil"/>
              <w:left w:val="nil"/>
              <w:bottom w:val="nil"/>
              <w:right w:val="nil"/>
            </w:tcBorders>
          </w:tcPr>
          <w:p w14:paraId="3B2794EC" w14:textId="77777777" w:rsidR="009F2077" w:rsidRPr="005A7162" w:rsidRDefault="009F2077" w:rsidP="009F2077">
            <w:pPr>
              <w:spacing w:after="0"/>
              <w:rPr>
                <w:rFonts w:ascii="Arial" w:eastAsia="Times New Roman" w:hAnsi="Arial" w:cs="Arial"/>
                <w:color w:val="FFFFFF"/>
                <w:lang w:eastAsia="et-EE"/>
              </w:rPr>
            </w:pPr>
          </w:p>
        </w:tc>
      </w:tr>
      <w:tr w:rsidR="009F2077" w:rsidRPr="005A7162" w14:paraId="116AE7D5" w14:textId="77777777" w:rsidTr="009F2077">
        <w:tc>
          <w:tcPr>
            <w:tcW w:w="5920" w:type="dxa"/>
            <w:tcBorders>
              <w:top w:val="nil"/>
              <w:left w:val="nil"/>
              <w:bottom w:val="nil"/>
              <w:right w:val="nil"/>
            </w:tcBorders>
          </w:tcPr>
          <w:p w14:paraId="38144000" w14:textId="77777777" w:rsidR="009F2077" w:rsidRPr="005A7162" w:rsidRDefault="009F2077" w:rsidP="009F2077">
            <w:pPr>
              <w:spacing w:after="0"/>
              <w:rPr>
                <w:rFonts w:ascii="Arial" w:eastAsia="Times New Roman" w:hAnsi="Arial" w:cs="Arial"/>
                <w:lang w:eastAsia="et-EE"/>
              </w:rPr>
            </w:pPr>
          </w:p>
        </w:tc>
        <w:tc>
          <w:tcPr>
            <w:tcW w:w="3574" w:type="dxa"/>
            <w:tcBorders>
              <w:top w:val="nil"/>
              <w:left w:val="nil"/>
              <w:bottom w:val="nil"/>
              <w:right w:val="nil"/>
            </w:tcBorders>
          </w:tcPr>
          <w:p w14:paraId="7BE81497" w14:textId="77777777" w:rsidR="009F2077" w:rsidRPr="005A7162" w:rsidRDefault="009F2077" w:rsidP="009F2077">
            <w:pPr>
              <w:spacing w:after="0"/>
              <w:rPr>
                <w:rFonts w:ascii="Arial" w:eastAsia="Times New Roman" w:hAnsi="Arial" w:cs="Arial"/>
                <w:color w:val="FFFFFF"/>
                <w:lang w:eastAsia="et-EE"/>
              </w:rPr>
            </w:pPr>
          </w:p>
        </w:tc>
      </w:tr>
    </w:tbl>
    <w:p w14:paraId="4D4C9D56" w14:textId="77777777" w:rsidR="009F2077" w:rsidRPr="005A7162" w:rsidRDefault="009F2077" w:rsidP="009F2077">
      <w:pPr>
        <w:spacing w:after="0"/>
        <w:rPr>
          <w:rFonts w:ascii="Arial" w:eastAsia="Times New Roman" w:hAnsi="Arial" w:cs="Arial"/>
          <w:lang w:eastAsia="et-EE"/>
        </w:rPr>
      </w:pPr>
    </w:p>
    <w:p w14:paraId="0F3CC69C" w14:textId="77777777" w:rsidR="009F2077" w:rsidRPr="005A7162" w:rsidRDefault="009F2077" w:rsidP="009F2077">
      <w:pPr>
        <w:spacing w:after="0"/>
        <w:rPr>
          <w:rFonts w:ascii="Arial" w:eastAsia="Times New Roman" w:hAnsi="Arial" w:cs="Arial"/>
          <w:lang w:eastAsia="et-EE"/>
        </w:rPr>
      </w:pPr>
      <w:r w:rsidRPr="005A7162">
        <w:rPr>
          <w:rFonts w:ascii="Arial" w:eastAsia="Times New Roman" w:hAnsi="Arial" w:cs="Arial"/>
          <w:lang w:eastAsia="et-EE"/>
        </w:rPr>
        <w:t>Keskkonna ja/või varaliste kahjustuste akt</w:t>
      </w:r>
    </w:p>
    <w:p w14:paraId="299C0466" w14:textId="77777777" w:rsidR="009F2077" w:rsidRPr="005A7162" w:rsidRDefault="009F2077" w:rsidP="009F2077">
      <w:pPr>
        <w:spacing w:after="0"/>
        <w:rPr>
          <w:rFonts w:ascii="Arial" w:eastAsia="Times New Roman" w:hAnsi="Arial" w:cs="Arial"/>
          <w:lang w:eastAsia="et-EE"/>
        </w:rPr>
      </w:pPr>
    </w:p>
    <w:p w14:paraId="61617998" w14:textId="77777777" w:rsidR="009F2077" w:rsidRPr="005A7162" w:rsidRDefault="009F2077" w:rsidP="009F2077">
      <w:pPr>
        <w:spacing w:after="0"/>
        <w:rPr>
          <w:rFonts w:ascii="Arial" w:eastAsia="Times New Roman" w:hAnsi="Arial" w:cs="Arial"/>
          <w:lang w:eastAsia="et-EE"/>
        </w:rPr>
      </w:pPr>
    </w:p>
    <w:bookmarkStart w:id="33" w:name="Text28"/>
    <w:p w14:paraId="7382B36D" w14:textId="77777777" w:rsidR="009F2077" w:rsidRPr="005A7162" w:rsidRDefault="009F2077" w:rsidP="009F2077">
      <w:pPr>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28"/>
            <w:enabled/>
            <w:calcOnExit w:val="0"/>
            <w:textInput>
              <w:default w:val="Tekst"/>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Tekst</w:t>
      </w:r>
      <w:r w:rsidRPr="005A7162">
        <w:rPr>
          <w:rFonts w:ascii="Arial" w:eastAsia="Times New Roman" w:hAnsi="Arial" w:cs="Arial"/>
          <w:lang w:eastAsia="et-EE"/>
        </w:rPr>
        <w:fldChar w:fldCharType="end"/>
      </w:r>
      <w:bookmarkEnd w:id="33"/>
    </w:p>
    <w:p w14:paraId="782A5C6C" w14:textId="77777777" w:rsidR="009F2077" w:rsidRPr="005A7162" w:rsidRDefault="009F2077" w:rsidP="009F2077">
      <w:pPr>
        <w:spacing w:after="0"/>
        <w:rPr>
          <w:rFonts w:ascii="Arial" w:eastAsia="Times New Roman" w:hAnsi="Arial" w:cs="Arial"/>
          <w:lang w:eastAsia="et-EE"/>
        </w:rPr>
      </w:pPr>
    </w:p>
    <w:p w14:paraId="0C2896F2" w14:textId="77777777" w:rsidR="009F2077" w:rsidRPr="005A7162" w:rsidRDefault="009F2077" w:rsidP="009F2077">
      <w:pPr>
        <w:spacing w:after="0"/>
        <w:rPr>
          <w:rFonts w:ascii="Arial" w:eastAsia="Times New Roman" w:hAnsi="Arial" w:cs="Arial"/>
          <w:lang w:eastAsia="et-EE"/>
        </w:rPr>
      </w:pPr>
    </w:p>
    <w:p w14:paraId="0C337133" w14:textId="77777777" w:rsidR="009F2077" w:rsidRPr="005A7162" w:rsidRDefault="009F2077" w:rsidP="009F2077">
      <w:pPr>
        <w:spacing w:after="0"/>
        <w:rPr>
          <w:rFonts w:ascii="Arial" w:eastAsia="Times New Roman" w:hAnsi="Arial" w:cs="Arial"/>
          <w:lang w:eastAsia="et-EE"/>
        </w:rPr>
      </w:pPr>
      <w:r w:rsidRPr="005A7162">
        <w:rPr>
          <w:rFonts w:ascii="Arial" w:eastAsia="Times New Roman" w:hAnsi="Arial" w:cs="Arial"/>
          <w:lang w:eastAsia="et-EE"/>
        </w:rPr>
        <w:t xml:space="preserve">Akt on koostatud </w:t>
      </w:r>
      <w:bookmarkStart w:id="34" w:name="Text29"/>
      <w:r w:rsidRPr="005A7162">
        <w:rPr>
          <w:rFonts w:ascii="Arial" w:eastAsia="Times New Roman" w:hAnsi="Arial" w:cs="Arial"/>
          <w:lang w:eastAsia="et-EE"/>
        </w:rPr>
        <w:t xml:space="preserve">(kokku </w:t>
      </w:r>
      <w:r w:rsidRPr="005A7162">
        <w:rPr>
          <w:rFonts w:ascii="Arial" w:eastAsia="Times New Roman" w:hAnsi="Arial" w:cs="Arial"/>
          <w:lang w:eastAsia="et-EE"/>
        </w:rPr>
        <w:fldChar w:fldCharType="begin">
          <w:ffData>
            <w:name w:val="Text29"/>
            <w:enabled/>
            <w:calcOnExit w:val="0"/>
            <w:textInput>
              <w:default w:val="arv"/>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arv</w:t>
      </w:r>
      <w:r w:rsidRPr="005A7162">
        <w:rPr>
          <w:rFonts w:ascii="Arial" w:eastAsia="Times New Roman" w:hAnsi="Arial" w:cs="Arial"/>
          <w:lang w:eastAsia="et-EE"/>
        </w:rPr>
        <w:fldChar w:fldCharType="end"/>
      </w:r>
      <w:r w:rsidRPr="005A7162">
        <w:rPr>
          <w:rFonts w:ascii="Arial" w:eastAsia="Times New Roman" w:hAnsi="Arial" w:cs="Arial"/>
          <w:lang w:eastAsia="et-EE"/>
        </w:rPr>
        <w:t xml:space="preserve"> lehel ja lisad selle juurde </w:t>
      </w:r>
      <w:r w:rsidRPr="005A7162">
        <w:rPr>
          <w:rFonts w:ascii="Arial" w:eastAsia="Times New Roman" w:hAnsi="Arial" w:cs="Arial"/>
          <w:lang w:eastAsia="et-EE"/>
        </w:rPr>
        <w:fldChar w:fldCharType="begin">
          <w:ffData>
            <w:name w:val="Text29"/>
            <w:enabled/>
            <w:calcOnExit w:val="0"/>
            <w:textInput>
              <w:default w:val="arv"/>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arv</w:t>
      </w:r>
      <w:r w:rsidRPr="005A7162">
        <w:rPr>
          <w:rFonts w:ascii="Arial" w:eastAsia="Times New Roman" w:hAnsi="Arial" w:cs="Arial"/>
          <w:lang w:eastAsia="et-EE"/>
        </w:rPr>
        <w:fldChar w:fldCharType="end"/>
      </w:r>
      <w:r w:rsidRPr="005A7162">
        <w:rPr>
          <w:rFonts w:ascii="Arial" w:eastAsia="Times New Roman" w:hAnsi="Arial" w:cs="Arial"/>
          <w:lang w:eastAsia="et-EE"/>
        </w:rPr>
        <w:t xml:space="preserve"> lehel) </w:t>
      </w:r>
      <w:r w:rsidRPr="005A7162">
        <w:rPr>
          <w:rFonts w:ascii="Arial" w:eastAsia="Times New Roman" w:hAnsi="Arial" w:cs="Arial"/>
          <w:lang w:eastAsia="et-EE"/>
        </w:rPr>
        <w:fldChar w:fldCharType="begin">
          <w:ffData>
            <w:name w:val="Text29"/>
            <w:enabled/>
            <w:calcOnExit w:val="0"/>
            <w:textInput>
              <w:default w:val="arv"/>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arv</w:t>
      </w:r>
      <w:r w:rsidRPr="005A7162">
        <w:rPr>
          <w:rFonts w:ascii="Arial" w:eastAsia="Times New Roman" w:hAnsi="Arial" w:cs="Arial"/>
          <w:lang w:eastAsia="et-EE"/>
        </w:rPr>
        <w:fldChar w:fldCharType="end"/>
      </w:r>
      <w:bookmarkEnd w:id="34"/>
      <w:r w:rsidRPr="005A7162">
        <w:rPr>
          <w:rFonts w:ascii="Arial" w:eastAsia="Times New Roman" w:hAnsi="Arial" w:cs="Arial"/>
          <w:lang w:eastAsia="et-EE"/>
        </w:rPr>
        <w:t xml:space="preserve"> eksemplaris:</w:t>
      </w:r>
    </w:p>
    <w:p w14:paraId="2C8A563E" w14:textId="77777777" w:rsidR="009F2077" w:rsidRPr="005A7162" w:rsidRDefault="009F2077" w:rsidP="009F2077">
      <w:pPr>
        <w:numPr>
          <w:ilvl w:val="0"/>
          <w:numId w:val="14"/>
        </w:numPr>
        <w:tabs>
          <w:tab w:val="left" w:pos="284"/>
        </w:tabs>
        <w:spacing w:after="0"/>
        <w:ind w:left="0" w:firstLine="0"/>
        <w:rPr>
          <w:rFonts w:ascii="Arial" w:eastAsia="Times New Roman" w:hAnsi="Arial" w:cs="Arial"/>
          <w:lang w:eastAsia="et-EE"/>
        </w:rPr>
      </w:pPr>
      <w:r w:rsidRPr="005A7162">
        <w:rPr>
          <w:rFonts w:ascii="Arial" w:eastAsia="Times New Roman" w:hAnsi="Arial" w:cs="Arial"/>
          <w:lang w:eastAsia="et-EE"/>
        </w:rPr>
        <w:t>eks KLPS tagalajaoskonda</w:t>
      </w:r>
    </w:p>
    <w:p w14:paraId="521B6283" w14:textId="77777777" w:rsidR="009F2077" w:rsidRPr="005A7162" w:rsidRDefault="009F2077" w:rsidP="009F2077">
      <w:pPr>
        <w:numPr>
          <w:ilvl w:val="0"/>
          <w:numId w:val="14"/>
        </w:numPr>
        <w:tabs>
          <w:tab w:val="left" w:pos="284"/>
        </w:tabs>
        <w:spacing w:after="0"/>
        <w:ind w:left="0" w:firstLine="0"/>
        <w:rPr>
          <w:rFonts w:ascii="Arial" w:eastAsia="Times New Roman" w:hAnsi="Arial" w:cs="Arial"/>
          <w:lang w:eastAsia="et-EE"/>
        </w:rPr>
      </w:pPr>
      <w:r w:rsidRPr="005A7162">
        <w:rPr>
          <w:rFonts w:ascii="Arial" w:eastAsia="Times New Roman" w:hAnsi="Arial" w:cs="Arial"/>
          <w:lang w:eastAsia="et-EE"/>
        </w:rPr>
        <w:t xml:space="preserve">eks </w:t>
      </w:r>
      <w:r w:rsidRPr="005A7162">
        <w:rPr>
          <w:rFonts w:ascii="Arial" w:eastAsia="Times New Roman" w:hAnsi="Arial" w:cs="Arial"/>
          <w:lang w:eastAsia="et-EE"/>
        </w:rPr>
        <w:fldChar w:fldCharType="begin">
          <w:ffData>
            <w:name w:val="Text30"/>
            <w:enabled/>
            <w:calcOnExit w:val="0"/>
            <w:textInput>
              <w:default w:val="kellele"/>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kellele</w:t>
      </w:r>
      <w:r w:rsidRPr="005A7162">
        <w:rPr>
          <w:rFonts w:ascii="Arial" w:eastAsia="Times New Roman" w:hAnsi="Arial" w:cs="Arial"/>
          <w:lang w:eastAsia="et-EE"/>
        </w:rPr>
        <w:fldChar w:fldCharType="end"/>
      </w:r>
      <w:r w:rsidRPr="005A7162">
        <w:rPr>
          <w:rFonts w:ascii="Arial" w:eastAsia="Times New Roman" w:hAnsi="Arial" w:cs="Arial"/>
          <w:lang w:eastAsia="et-EE"/>
        </w:rPr>
        <w:t>.</w:t>
      </w:r>
    </w:p>
    <w:p w14:paraId="7F9F1B32" w14:textId="77777777" w:rsidR="009F2077" w:rsidRPr="005A7162" w:rsidRDefault="009F2077" w:rsidP="009F2077">
      <w:pPr>
        <w:tabs>
          <w:tab w:val="left" w:pos="284"/>
        </w:tabs>
        <w:spacing w:after="0"/>
        <w:rPr>
          <w:rFonts w:ascii="Arial" w:eastAsia="Times New Roman" w:hAnsi="Arial" w:cs="Arial"/>
          <w:lang w:eastAsia="et-EE"/>
        </w:rPr>
      </w:pPr>
    </w:p>
    <w:p w14:paraId="15E344AD" w14:textId="77777777" w:rsidR="009F2077" w:rsidRPr="005A7162" w:rsidRDefault="009F2077" w:rsidP="009F2077">
      <w:pPr>
        <w:tabs>
          <w:tab w:val="left" w:pos="284"/>
        </w:tabs>
        <w:spacing w:after="0"/>
        <w:rPr>
          <w:rFonts w:ascii="Arial" w:eastAsia="Times New Roman" w:hAnsi="Arial" w:cs="Arial"/>
          <w:lang w:eastAsia="et-EE"/>
        </w:rPr>
      </w:pPr>
    </w:p>
    <w:tbl>
      <w:tblPr>
        <w:tblW w:w="0" w:type="auto"/>
        <w:tblLook w:val="04A0" w:firstRow="1" w:lastRow="0" w:firstColumn="1" w:lastColumn="0" w:noHBand="0" w:noVBand="1"/>
      </w:tblPr>
      <w:tblGrid>
        <w:gridCol w:w="4536"/>
        <w:gridCol w:w="4536"/>
      </w:tblGrid>
      <w:tr w:rsidR="009F2077" w:rsidRPr="005A7162" w14:paraId="743B40CE" w14:textId="77777777" w:rsidTr="009F2077">
        <w:tc>
          <w:tcPr>
            <w:tcW w:w="4747" w:type="dxa"/>
            <w:hideMark/>
          </w:tcPr>
          <w:p w14:paraId="4ACE6FE6"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t>Vastutav isik</w:t>
            </w:r>
          </w:p>
        </w:tc>
        <w:tc>
          <w:tcPr>
            <w:tcW w:w="4747" w:type="dxa"/>
            <w:hideMark/>
          </w:tcPr>
          <w:p w14:paraId="6CA7963B"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t>Kahju tekitaja</w:t>
            </w:r>
          </w:p>
        </w:tc>
      </w:tr>
      <w:tr w:rsidR="009F2077" w:rsidRPr="005A7162" w14:paraId="436044A6" w14:textId="77777777" w:rsidTr="009F2077">
        <w:tc>
          <w:tcPr>
            <w:tcW w:w="4747" w:type="dxa"/>
          </w:tcPr>
          <w:p w14:paraId="203203EB" w14:textId="77777777" w:rsidR="009F2077" w:rsidRPr="005A7162" w:rsidRDefault="009F2077" w:rsidP="009F2077">
            <w:pPr>
              <w:tabs>
                <w:tab w:val="left" w:pos="284"/>
              </w:tabs>
              <w:spacing w:after="0"/>
              <w:rPr>
                <w:rFonts w:ascii="Arial" w:eastAsia="Times New Roman" w:hAnsi="Arial" w:cs="Arial"/>
                <w:lang w:eastAsia="et-EE"/>
              </w:rPr>
            </w:pPr>
          </w:p>
          <w:p w14:paraId="39CD0332" w14:textId="77777777" w:rsidR="009F2077" w:rsidRPr="005A7162" w:rsidRDefault="009F2077" w:rsidP="009F2077">
            <w:pPr>
              <w:tabs>
                <w:tab w:val="left" w:pos="284"/>
              </w:tabs>
              <w:spacing w:after="0"/>
              <w:rPr>
                <w:rFonts w:ascii="Arial" w:eastAsia="Times New Roman" w:hAnsi="Arial" w:cs="Arial"/>
                <w:lang w:eastAsia="et-EE"/>
              </w:rPr>
            </w:pPr>
          </w:p>
          <w:p w14:paraId="0900712E" w14:textId="77777777" w:rsidR="009F2077" w:rsidRPr="005A7162" w:rsidRDefault="009F2077" w:rsidP="009F2077">
            <w:pPr>
              <w:tabs>
                <w:tab w:val="left" w:pos="284"/>
              </w:tabs>
              <w:spacing w:after="0"/>
              <w:rPr>
                <w:rFonts w:ascii="Arial" w:eastAsia="Times New Roman" w:hAnsi="Arial" w:cs="Arial"/>
                <w:lang w:eastAsia="et-EE"/>
              </w:rPr>
            </w:pPr>
          </w:p>
          <w:p w14:paraId="7102A748" w14:textId="77777777" w:rsidR="009F2077" w:rsidRPr="005A7162" w:rsidRDefault="009F2077" w:rsidP="009F2077">
            <w:pPr>
              <w:tabs>
                <w:tab w:val="left" w:pos="284"/>
              </w:tabs>
              <w:spacing w:after="0"/>
              <w:rPr>
                <w:rFonts w:ascii="Arial" w:eastAsia="Times New Roman" w:hAnsi="Arial" w:cs="Arial"/>
                <w:lang w:eastAsia="et-EE"/>
              </w:rPr>
            </w:pPr>
          </w:p>
        </w:tc>
        <w:tc>
          <w:tcPr>
            <w:tcW w:w="4747" w:type="dxa"/>
          </w:tcPr>
          <w:p w14:paraId="0DD8707E" w14:textId="77777777" w:rsidR="009F2077" w:rsidRPr="005A7162" w:rsidRDefault="009F2077" w:rsidP="009F2077">
            <w:pPr>
              <w:tabs>
                <w:tab w:val="left" w:pos="284"/>
              </w:tabs>
              <w:spacing w:after="0"/>
              <w:rPr>
                <w:rFonts w:ascii="Arial" w:eastAsia="Times New Roman" w:hAnsi="Arial" w:cs="Arial"/>
                <w:lang w:eastAsia="et-EE"/>
              </w:rPr>
            </w:pPr>
          </w:p>
        </w:tc>
      </w:tr>
      <w:bookmarkStart w:id="35" w:name="Text33"/>
      <w:tr w:rsidR="009F2077" w:rsidRPr="005A7162" w14:paraId="5686143A" w14:textId="77777777" w:rsidTr="009F2077">
        <w:tc>
          <w:tcPr>
            <w:tcW w:w="4747" w:type="dxa"/>
            <w:hideMark/>
          </w:tcPr>
          <w:p w14:paraId="5F367AF4"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33"/>
                  <w:enabled/>
                  <w:calcOnExit w:val="0"/>
                  <w:textInput>
                    <w:default w:val="Eesnimi Perenimi"/>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Eesnimi Perenimi</w:t>
            </w:r>
            <w:r w:rsidRPr="005A7162">
              <w:rPr>
                <w:rFonts w:ascii="Arial" w:eastAsia="Times New Roman" w:hAnsi="Arial" w:cs="Arial"/>
                <w:lang w:eastAsia="et-EE"/>
              </w:rPr>
              <w:fldChar w:fldCharType="end"/>
            </w:r>
            <w:bookmarkEnd w:id="35"/>
          </w:p>
        </w:tc>
        <w:tc>
          <w:tcPr>
            <w:tcW w:w="4747" w:type="dxa"/>
            <w:hideMark/>
          </w:tcPr>
          <w:p w14:paraId="4817DD00"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33"/>
                  <w:enabled/>
                  <w:calcOnExit w:val="0"/>
                  <w:textInput>
                    <w:default w:val="Eesnimi Perenimi"/>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Eesnimi Perenimi</w:t>
            </w:r>
            <w:r w:rsidRPr="005A7162">
              <w:rPr>
                <w:rFonts w:ascii="Arial" w:eastAsia="Times New Roman" w:hAnsi="Arial" w:cs="Arial"/>
                <w:lang w:eastAsia="et-EE"/>
              </w:rPr>
              <w:fldChar w:fldCharType="end"/>
            </w:r>
          </w:p>
        </w:tc>
      </w:tr>
      <w:bookmarkStart w:id="36" w:name="Text34"/>
      <w:tr w:rsidR="009F2077" w:rsidRPr="005A7162" w14:paraId="1A17CA6A" w14:textId="77777777" w:rsidTr="009F2077">
        <w:tc>
          <w:tcPr>
            <w:tcW w:w="4747" w:type="dxa"/>
            <w:hideMark/>
          </w:tcPr>
          <w:p w14:paraId="70C2DCFE"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34"/>
                  <w:enabled/>
                  <w:calcOnExit w:val="0"/>
                  <w:textInput>
                    <w:default w:val="Sõjaväeline auaste"/>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Sõjaväeline auaste</w:t>
            </w:r>
            <w:r w:rsidRPr="005A7162">
              <w:rPr>
                <w:rFonts w:ascii="Arial" w:eastAsia="Times New Roman" w:hAnsi="Arial" w:cs="Arial"/>
                <w:lang w:eastAsia="et-EE"/>
              </w:rPr>
              <w:fldChar w:fldCharType="end"/>
            </w:r>
            <w:bookmarkEnd w:id="36"/>
          </w:p>
        </w:tc>
        <w:tc>
          <w:tcPr>
            <w:tcW w:w="4747" w:type="dxa"/>
            <w:hideMark/>
          </w:tcPr>
          <w:p w14:paraId="7EA4FA00"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34"/>
                  <w:enabled/>
                  <w:calcOnExit w:val="0"/>
                  <w:textInput>
                    <w:default w:val="Sõjaväeline auaste"/>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Sõjaväeline auaste</w:t>
            </w:r>
            <w:r w:rsidRPr="005A7162">
              <w:rPr>
                <w:rFonts w:ascii="Arial" w:eastAsia="Times New Roman" w:hAnsi="Arial" w:cs="Arial"/>
                <w:lang w:eastAsia="et-EE"/>
              </w:rPr>
              <w:fldChar w:fldCharType="end"/>
            </w:r>
          </w:p>
        </w:tc>
      </w:tr>
      <w:bookmarkStart w:id="37" w:name="Text35"/>
      <w:tr w:rsidR="009F2077" w:rsidRPr="005A7162" w14:paraId="3CFECB6B" w14:textId="77777777" w:rsidTr="009F2077">
        <w:tc>
          <w:tcPr>
            <w:tcW w:w="4747" w:type="dxa"/>
            <w:hideMark/>
          </w:tcPr>
          <w:p w14:paraId="1DBCF417"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35"/>
                  <w:enabled/>
                  <w:calcOnExit w:val="0"/>
                  <w:textInput>
                    <w:default w:val="Ametinimetus"/>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Ametinimetus</w:t>
            </w:r>
            <w:r w:rsidRPr="005A7162">
              <w:rPr>
                <w:rFonts w:ascii="Arial" w:eastAsia="Times New Roman" w:hAnsi="Arial" w:cs="Arial"/>
                <w:lang w:eastAsia="et-EE"/>
              </w:rPr>
              <w:fldChar w:fldCharType="end"/>
            </w:r>
            <w:bookmarkEnd w:id="37"/>
          </w:p>
        </w:tc>
        <w:tc>
          <w:tcPr>
            <w:tcW w:w="4747" w:type="dxa"/>
            <w:hideMark/>
          </w:tcPr>
          <w:p w14:paraId="74ECD6F1" w14:textId="77777777" w:rsidR="009F2077" w:rsidRPr="005A7162" w:rsidRDefault="009F2077" w:rsidP="009F2077">
            <w:pPr>
              <w:tabs>
                <w:tab w:val="left" w:pos="284"/>
              </w:tabs>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35"/>
                  <w:enabled/>
                  <w:calcOnExit w:val="0"/>
                  <w:textInput>
                    <w:default w:val="Ametinimetus"/>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Ametinimetus</w:t>
            </w:r>
            <w:r w:rsidRPr="005A7162">
              <w:rPr>
                <w:rFonts w:ascii="Arial" w:eastAsia="Times New Roman" w:hAnsi="Arial" w:cs="Arial"/>
                <w:lang w:eastAsia="et-EE"/>
              </w:rPr>
              <w:fldChar w:fldCharType="end"/>
            </w:r>
          </w:p>
        </w:tc>
      </w:tr>
      <w:tr w:rsidR="009F2077" w:rsidRPr="005A7162" w14:paraId="6E336C0E" w14:textId="77777777" w:rsidTr="009F2077">
        <w:tc>
          <w:tcPr>
            <w:tcW w:w="4747" w:type="dxa"/>
          </w:tcPr>
          <w:p w14:paraId="15CEA90E" w14:textId="77777777" w:rsidR="009F2077" w:rsidRPr="005A7162" w:rsidRDefault="009F2077" w:rsidP="009F2077">
            <w:pPr>
              <w:tabs>
                <w:tab w:val="left" w:pos="284"/>
              </w:tabs>
              <w:spacing w:after="0"/>
              <w:rPr>
                <w:rFonts w:ascii="Arial" w:eastAsia="Times New Roman" w:hAnsi="Arial" w:cs="Arial"/>
                <w:lang w:eastAsia="et-EE"/>
              </w:rPr>
            </w:pPr>
          </w:p>
        </w:tc>
        <w:tc>
          <w:tcPr>
            <w:tcW w:w="4747" w:type="dxa"/>
          </w:tcPr>
          <w:p w14:paraId="3438481E" w14:textId="77777777" w:rsidR="009F2077" w:rsidRPr="005A7162" w:rsidRDefault="009F2077" w:rsidP="009F2077">
            <w:pPr>
              <w:tabs>
                <w:tab w:val="left" w:pos="284"/>
              </w:tabs>
              <w:spacing w:after="0"/>
              <w:rPr>
                <w:rFonts w:ascii="Arial" w:eastAsia="Times New Roman" w:hAnsi="Arial" w:cs="Arial"/>
                <w:lang w:eastAsia="et-EE"/>
              </w:rPr>
            </w:pPr>
          </w:p>
        </w:tc>
      </w:tr>
    </w:tbl>
    <w:p w14:paraId="45C54807" w14:textId="77777777" w:rsidR="009F2077" w:rsidRPr="005A7162" w:rsidRDefault="009F2077" w:rsidP="009F2077">
      <w:pPr>
        <w:tabs>
          <w:tab w:val="left" w:pos="284"/>
        </w:tabs>
        <w:spacing w:after="0"/>
        <w:rPr>
          <w:rFonts w:ascii="Arial" w:eastAsia="Times New Roman" w:hAnsi="Arial" w:cs="Arial"/>
          <w:lang w:eastAsia="et-EE"/>
        </w:rPr>
      </w:pPr>
    </w:p>
    <w:p w14:paraId="3C690099" w14:textId="77777777" w:rsidR="009F2077" w:rsidRPr="005A7162" w:rsidRDefault="009F2077" w:rsidP="009F2077">
      <w:pPr>
        <w:spacing w:after="0"/>
        <w:rPr>
          <w:rFonts w:ascii="Arial" w:eastAsia="Times New Roman" w:hAnsi="Arial" w:cs="Arial"/>
          <w:lang w:eastAsia="et-EE"/>
        </w:rPr>
      </w:pPr>
      <w:r w:rsidRPr="005A7162">
        <w:rPr>
          <w:rFonts w:ascii="Arial" w:eastAsia="Times New Roman" w:hAnsi="Arial" w:cs="Arial"/>
          <w:lang w:eastAsia="et-EE"/>
        </w:rPr>
        <w:fldChar w:fldCharType="begin">
          <w:ffData>
            <w:name w:val="Text10"/>
            <w:enabled/>
            <w:calcOnExit w:val="0"/>
            <w:textInput/>
          </w:ffData>
        </w:fldChar>
      </w:r>
      <w:r w:rsidRPr="005A7162">
        <w:rPr>
          <w:rFonts w:ascii="Arial" w:eastAsia="Times New Roman" w:hAnsi="Arial" w:cs="Arial"/>
          <w:lang w:eastAsia="et-EE"/>
        </w:rPr>
        <w:instrText xml:space="preserve"> FORMTEXT </w:instrText>
      </w:r>
      <w:r w:rsidRPr="005A7162">
        <w:rPr>
          <w:rFonts w:ascii="Arial" w:eastAsia="Times New Roman" w:hAnsi="Arial" w:cs="Arial"/>
          <w:lang w:eastAsia="et-EE"/>
        </w:rPr>
      </w:r>
      <w:r w:rsidRPr="005A7162">
        <w:rPr>
          <w:rFonts w:ascii="Arial" w:eastAsia="Times New Roman" w:hAnsi="Arial" w:cs="Arial"/>
          <w:lang w:eastAsia="et-EE"/>
        </w:rPr>
        <w:fldChar w:fldCharType="separate"/>
      </w:r>
      <w:r w:rsidRPr="005A7162">
        <w:rPr>
          <w:rFonts w:ascii="Arial" w:eastAsia="Times New Roman" w:hAnsi="Arial" w:cs="Arial"/>
          <w:noProof/>
          <w:lang w:eastAsia="et-EE"/>
        </w:rPr>
        <w:t>Lisa</w:t>
      </w:r>
      <w:r w:rsidRPr="005A7162">
        <w:rPr>
          <w:rFonts w:ascii="Arial" w:eastAsia="Times New Roman" w:hAnsi="Arial" w:cs="Arial"/>
          <w:lang w:eastAsia="et-EE"/>
        </w:rPr>
        <w:fldChar w:fldCharType="end"/>
      </w:r>
      <w:r w:rsidRPr="005A7162">
        <w:rPr>
          <w:rFonts w:ascii="Arial" w:eastAsia="Times New Roman" w:hAnsi="Arial" w:cs="Arial"/>
          <w:lang w:eastAsia="et-EE"/>
        </w:rPr>
        <w:t>:</w:t>
      </w:r>
    </w:p>
    <w:p w14:paraId="2348AF12" w14:textId="77777777" w:rsidR="009F2077" w:rsidRPr="007E64B8" w:rsidRDefault="009F2077" w:rsidP="009F2077">
      <w:pPr>
        <w:spacing w:after="0"/>
        <w:rPr>
          <w:rFonts w:eastAsia="Times New Roman" w:cs="Arial"/>
          <w:lang w:eastAsia="et-EE"/>
        </w:rPr>
      </w:pPr>
    </w:p>
    <w:p w14:paraId="367115F0" w14:textId="28665740" w:rsidR="009F2077" w:rsidRDefault="009F2077" w:rsidP="009F2077">
      <w:pPr>
        <w:tabs>
          <w:tab w:val="left" w:pos="7305"/>
        </w:tabs>
        <w:spacing w:before="120" w:after="0"/>
        <w:jc w:val="both"/>
        <w:rPr>
          <w:rFonts w:eastAsia="Times New Roman" w:cs="Arial"/>
          <w:sz w:val="24"/>
          <w:szCs w:val="24"/>
        </w:rPr>
      </w:pPr>
    </w:p>
    <w:p w14:paraId="792E098A" w14:textId="782391F6" w:rsidR="005A7162" w:rsidRDefault="005A7162" w:rsidP="009F2077">
      <w:pPr>
        <w:tabs>
          <w:tab w:val="left" w:pos="7305"/>
        </w:tabs>
        <w:spacing w:before="120" w:after="0"/>
        <w:jc w:val="both"/>
        <w:rPr>
          <w:rFonts w:eastAsia="Times New Roman" w:cs="Arial"/>
          <w:sz w:val="24"/>
          <w:szCs w:val="24"/>
        </w:rPr>
      </w:pPr>
    </w:p>
    <w:p w14:paraId="07A393B7" w14:textId="29668503" w:rsidR="00D37A10" w:rsidRDefault="00D37A10" w:rsidP="009F2077">
      <w:pPr>
        <w:tabs>
          <w:tab w:val="left" w:pos="7305"/>
        </w:tabs>
        <w:spacing w:before="120" w:after="0"/>
        <w:jc w:val="both"/>
        <w:rPr>
          <w:rFonts w:eastAsia="Times New Roman" w:cs="Arial"/>
          <w:sz w:val="24"/>
          <w:szCs w:val="24"/>
        </w:rPr>
      </w:pPr>
    </w:p>
    <w:p w14:paraId="5D097A09" w14:textId="4F9BA314" w:rsidR="00D37A10" w:rsidRDefault="00D37A10" w:rsidP="009F2077">
      <w:pPr>
        <w:tabs>
          <w:tab w:val="left" w:pos="7305"/>
        </w:tabs>
        <w:spacing w:before="120" w:after="0"/>
        <w:jc w:val="both"/>
        <w:rPr>
          <w:rFonts w:eastAsia="Times New Roman" w:cs="Arial"/>
          <w:sz w:val="24"/>
          <w:szCs w:val="24"/>
        </w:rPr>
      </w:pPr>
    </w:p>
    <w:p w14:paraId="20CC211E" w14:textId="77777777" w:rsidR="00D37A10" w:rsidRPr="007E64B8" w:rsidRDefault="00D37A10" w:rsidP="009F2077">
      <w:pPr>
        <w:tabs>
          <w:tab w:val="left" w:pos="7305"/>
        </w:tabs>
        <w:spacing w:before="120" w:after="0"/>
        <w:jc w:val="both"/>
        <w:rPr>
          <w:rFonts w:eastAsia="Times New Roman" w:cs="Arial"/>
          <w:sz w:val="24"/>
          <w:szCs w:val="24"/>
        </w:rPr>
      </w:pPr>
    </w:p>
    <w:p w14:paraId="2B636E35" w14:textId="076F1DAD" w:rsidR="009F2077" w:rsidRDefault="009F2077" w:rsidP="009F2077">
      <w:pPr>
        <w:tabs>
          <w:tab w:val="left" w:pos="7305"/>
        </w:tabs>
        <w:spacing w:before="120" w:after="0"/>
        <w:rPr>
          <w:rFonts w:eastAsia="Times New Roman" w:cs="Arial"/>
          <w:sz w:val="24"/>
          <w:szCs w:val="24"/>
        </w:rPr>
      </w:pPr>
      <w:r w:rsidRPr="005A7162">
        <w:rPr>
          <w:rFonts w:ascii="Arial" w:eastAsia="Times New Roman" w:hAnsi="Arial" w:cs="Arial"/>
          <w:b/>
          <w:bCs/>
          <w:sz w:val="32"/>
          <w:szCs w:val="32"/>
          <w:lang w:eastAsia="et-EE"/>
        </w:rPr>
        <w:lastRenderedPageBreak/>
        <w:t xml:space="preserve">LISA </w:t>
      </w:r>
      <w:r w:rsidR="00A9291F" w:rsidRPr="005A7162">
        <w:rPr>
          <w:rFonts w:ascii="Arial" w:eastAsia="Times New Roman" w:hAnsi="Arial" w:cs="Arial"/>
          <w:b/>
          <w:bCs/>
          <w:sz w:val="32"/>
          <w:szCs w:val="32"/>
          <w:lang w:eastAsia="et-EE"/>
        </w:rPr>
        <w:t>5</w:t>
      </w:r>
      <w:r>
        <w:rPr>
          <w:rFonts w:eastAsia="Times New Roman" w:cs="Arial"/>
          <w:b/>
          <w:bCs/>
          <w:sz w:val="32"/>
          <w:szCs w:val="32"/>
          <w:lang w:eastAsia="et-EE"/>
        </w:rPr>
        <w:t xml:space="preserve"> </w:t>
      </w:r>
      <w:r w:rsidRPr="005A7162">
        <w:rPr>
          <w:rFonts w:ascii="Arial" w:eastAsia="Times New Roman" w:hAnsi="Arial" w:cs="Arial"/>
          <w:sz w:val="24"/>
          <w:szCs w:val="24"/>
        </w:rPr>
        <w:t>Registreerimisraamatu näidis</w:t>
      </w:r>
    </w:p>
    <w:p w14:paraId="2087AED0" w14:textId="77777777" w:rsidR="009F2077" w:rsidRPr="00602532" w:rsidRDefault="009F2077" w:rsidP="009F2077">
      <w:pPr>
        <w:tabs>
          <w:tab w:val="left" w:pos="7305"/>
        </w:tabs>
        <w:spacing w:before="120" w:after="0"/>
        <w:rPr>
          <w:rFonts w:eastAsia="Times New Roman" w:cs="Arial"/>
          <w:b/>
          <w:bCs/>
          <w:sz w:val="32"/>
          <w:szCs w:val="32"/>
          <w:lang w:eastAsia="et-EE"/>
        </w:rPr>
      </w:pPr>
    </w:p>
    <w:p w14:paraId="153C8134" w14:textId="02EF31ED" w:rsidR="009F2077" w:rsidRDefault="00375A96" w:rsidP="00375A96">
      <w:pPr>
        <w:ind w:left="-1134"/>
        <w:rPr>
          <w:rFonts w:ascii="Arial" w:hAnsi="Arial" w:cs="Arial"/>
          <w:b/>
          <w:sz w:val="32"/>
          <w:szCs w:val="32"/>
        </w:rPr>
      </w:pPr>
      <w:r>
        <w:rPr>
          <w:noProof/>
          <w:lang w:eastAsia="et-EE"/>
        </w:rPr>
        <w:drawing>
          <wp:inline distT="0" distB="0" distL="0" distR="0" wp14:anchorId="2D5B1236" wp14:editId="3A7F40D8">
            <wp:extent cx="7195257" cy="506095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218124" cy="5077034"/>
                    </a:xfrm>
                    <a:prstGeom prst="rect">
                      <a:avLst/>
                    </a:prstGeom>
                  </pic:spPr>
                </pic:pic>
              </a:graphicData>
            </a:graphic>
          </wp:inline>
        </w:drawing>
      </w:r>
    </w:p>
    <w:p w14:paraId="4D3560FC" w14:textId="77777777" w:rsidR="009F2077" w:rsidRDefault="009F2077">
      <w:pPr>
        <w:rPr>
          <w:rFonts w:ascii="Arial" w:hAnsi="Arial" w:cs="Arial"/>
          <w:b/>
          <w:sz w:val="32"/>
          <w:szCs w:val="32"/>
        </w:rPr>
      </w:pPr>
    </w:p>
    <w:p w14:paraId="13D68D20" w14:textId="77777777" w:rsidR="009F2077" w:rsidRDefault="009F2077">
      <w:pPr>
        <w:rPr>
          <w:rFonts w:ascii="Arial" w:hAnsi="Arial" w:cs="Arial"/>
          <w:b/>
          <w:sz w:val="32"/>
          <w:szCs w:val="32"/>
        </w:rPr>
      </w:pPr>
    </w:p>
    <w:p w14:paraId="28F0B57B" w14:textId="77777777" w:rsidR="009F2077" w:rsidRDefault="009F2077">
      <w:pPr>
        <w:rPr>
          <w:rFonts w:ascii="Arial" w:hAnsi="Arial" w:cs="Arial"/>
          <w:b/>
          <w:sz w:val="32"/>
          <w:szCs w:val="32"/>
        </w:rPr>
      </w:pPr>
    </w:p>
    <w:p w14:paraId="356EF3A5" w14:textId="77777777" w:rsidR="009F2077" w:rsidRDefault="009F2077">
      <w:pPr>
        <w:rPr>
          <w:rFonts w:ascii="Arial" w:hAnsi="Arial" w:cs="Arial"/>
          <w:b/>
          <w:sz w:val="32"/>
          <w:szCs w:val="32"/>
        </w:rPr>
      </w:pPr>
    </w:p>
    <w:p w14:paraId="7C85D11C" w14:textId="77777777" w:rsidR="009F2077" w:rsidRDefault="009F2077">
      <w:pPr>
        <w:rPr>
          <w:rFonts w:ascii="Arial" w:hAnsi="Arial" w:cs="Arial"/>
          <w:b/>
          <w:sz w:val="32"/>
          <w:szCs w:val="32"/>
        </w:rPr>
      </w:pPr>
    </w:p>
    <w:p w14:paraId="34B42D03" w14:textId="77777777" w:rsidR="009F2077" w:rsidRDefault="009F2077">
      <w:pPr>
        <w:rPr>
          <w:rFonts w:ascii="Arial" w:hAnsi="Arial" w:cs="Arial"/>
          <w:b/>
          <w:sz w:val="32"/>
          <w:szCs w:val="32"/>
        </w:rPr>
      </w:pPr>
    </w:p>
    <w:p w14:paraId="37BF3B14" w14:textId="4286C563" w:rsidR="009F2077" w:rsidRDefault="009F2077">
      <w:pPr>
        <w:rPr>
          <w:rFonts w:ascii="Arial" w:hAnsi="Arial" w:cs="Arial"/>
          <w:b/>
          <w:sz w:val="32"/>
          <w:szCs w:val="32"/>
        </w:rPr>
      </w:pPr>
    </w:p>
    <w:p w14:paraId="474F3A23" w14:textId="4AE2782D" w:rsidR="00375A96" w:rsidRDefault="00375A96">
      <w:pPr>
        <w:rPr>
          <w:rFonts w:ascii="Arial" w:hAnsi="Arial" w:cs="Arial"/>
          <w:b/>
          <w:sz w:val="32"/>
          <w:szCs w:val="32"/>
        </w:rPr>
      </w:pPr>
    </w:p>
    <w:p w14:paraId="6BE08D90" w14:textId="5DAAC227" w:rsidR="00D37A10" w:rsidRDefault="00D37A10">
      <w:pPr>
        <w:rPr>
          <w:rFonts w:ascii="Arial" w:hAnsi="Arial" w:cs="Arial"/>
          <w:b/>
          <w:sz w:val="32"/>
          <w:szCs w:val="32"/>
        </w:rPr>
      </w:pPr>
    </w:p>
    <w:p w14:paraId="3FC067E2" w14:textId="77ED764E" w:rsidR="00F9730F" w:rsidRDefault="00A9291F">
      <w:pPr>
        <w:rPr>
          <w:rFonts w:ascii="Arial" w:hAnsi="Arial" w:cs="Arial"/>
          <w:sz w:val="24"/>
          <w:szCs w:val="24"/>
        </w:rPr>
      </w:pPr>
      <w:r>
        <w:rPr>
          <w:rFonts w:ascii="Arial" w:hAnsi="Arial" w:cs="Arial"/>
          <w:b/>
          <w:sz w:val="32"/>
          <w:szCs w:val="32"/>
        </w:rPr>
        <w:lastRenderedPageBreak/>
        <w:t>LISA 6</w:t>
      </w:r>
      <w:r w:rsidR="005A7162">
        <w:rPr>
          <w:rFonts w:ascii="Arial" w:hAnsi="Arial" w:cs="Arial"/>
          <w:b/>
          <w:sz w:val="32"/>
          <w:szCs w:val="32"/>
        </w:rPr>
        <w:t xml:space="preserve"> </w:t>
      </w:r>
      <w:r w:rsidR="00F9730F">
        <w:t xml:space="preserve"> </w:t>
      </w:r>
      <w:r w:rsidR="00F9730F" w:rsidRPr="00F9730F">
        <w:rPr>
          <w:rFonts w:ascii="Arial" w:hAnsi="Arial" w:cs="Arial"/>
          <w:sz w:val="24"/>
          <w:szCs w:val="24"/>
        </w:rPr>
        <w:t>Lasketiiru skeem</w:t>
      </w:r>
      <w:r w:rsidR="00D37A10">
        <w:rPr>
          <w:rFonts w:ascii="Arial" w:hAnsi="Arial" w:cs="Arial"/>
          <w:sz w:val="24"/>
          <w:szCs w:val="24"/>
        </w:rPr>
        <w:t>:</w:t>
      </w:r>
    </w:p>
    <w:p w14:paraId="673BB075" w14:textId="77777777" w:rsidR="00D37A10" w:rsidRDefault="00D37A10">
      <w:pPr>
        <w:rPr>
          <w:rFonts w:ascii="Arial" w:hAnsi="Arial" w:cs="Arial"/>
          <w:sz w:val="24"/>
          <w:szCs w:val="24"/>
        </w:rPr>
      </w:pPr>
    </w:p>
    <w:p w14:paraId="535E1228" w14:textId="4546235C" w:rsidR="00F9730F" w:rsidRDefault="00C47319" w:rsidP="002E071B">
      <w:pPr>
        <w:spacing w:before="240"/>
        <w:ind w:left="-851"/>
      </w:pPr>
      <w:r>
        <w:pict w14:anchorId="3E6A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85pt;height:400.3pt">
            <v:imagedata r:id="rId16" o:title="tiir"/>
          </v:shape>
        </w:pict>
      </w:r>
    </w:p>
    <w:p w14:paraId="35D558AC" w14:textId="291849A3" w:rsidR="00477F7C" w:rsidRDefault="00D37A10" w:rsidP="00375A96">
      <w:pPr>
        <w:ind w:left="-851"/>
      </w:pPr>
      <w:r>
        <w:rPr>
          <w:noProof/>
          <w:lang w:eastAsia="et-EE"/>
        </w:rPr>
        <w:drawing>
          <wp:inline distT="0" distB="0" distL="0" distR="0" wp14:anchorId="7AFBB379" wp14:editId="3D9F11B5">
            <wp:extent cx="6762750" cy="283374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11568" cy="2854205"/>
                    </a:xfrm>
                    <a:prstGeom prst="rect">
                      <a:avLst/>
                    </a:prstGeom>
                    <a:noFill/>
                    <a:ln>
                      <a:noFill/>
                    </a:ln>
                  </pic:spPr>
                </pic:pic>
              </a:graphicData>
            </a:graphic>
          </wp:inline>
        </w:drawing>
      </w:r>
    </w:p>
    <w:sectPr w:rsidR="00477F7C" w:rsidSect="007C0838">
      <w:footerReference w:type="default" r:id="rId18"/>
      <w:pgSz w:w="11906" w:h="16838"/>
      <w:pgMar w:top="28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2E788" w14:textId="77777777" w:rsidR="00C47319" w:rsidRDefault="00C47319" w:rsidP="009F2077">
      <w:pPr>
        <w:spacing w:after="0" w:line="240" w:lineRule="auto"/>
      </w:pPr>
      <w:r>
        <w:separator/>
      </w:r>
    </w:p>
  </w:endnote>
  <w:endnote w:type="continuationSeparator" w:id="0">
    <w:p w14:paraId="77E39324" w14:textId="77777777" w:rsidR="00C47319" w:rsidRDefault="00C47319" w:rsidP="009F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960375"/>
      <w:docPartObj>
        <w:docPartGallery w:val="Page Numbers (Bottom of Page)"/>
        <w:docPartUnique/>
      </w:docPartObj>
    </w:sdtPr>
    <w:sdtEndPr>
      <w:rPr>
        <w:noProof/>
      </w:rPr>
    </w:sdtEndPr>
    <w:sdtContent>
      <w:p w14:paraId="5A0F3519" w14:textId="73CD2A6E" w:rsidR="00C47319" w:rsidRDefault="00C47319">
        <w:pPr>
          <w:pStyle w:val="Footer"/>
        </w:pPr>
        <w:r>
          <w:fldChar w:fldCharType="begin"/>
        </w:r>
        <w:r>
          <w:instrText xml:space="preserve"> PAGE   \* MERGEFORMAT </w:instrText>
        </w:r>
        <w:r>
          <w:fldChar w:fldCharType="separate"/>
        </w:r>
        <w:r w:rsidR="004B3C76">
          <w:rPr>
            <w:noProof/>
          </w:rPr>
          <w:t>20</w:t>
        </w:r>
        <w:r>
          <w:rPr>
            <w:noProof/>
          </w:rPr>
          <w:fldChar w:fldCharType="end"/>
        </w:r>
      </w:p>
    </w:sdtContent>
  </w:sdt>
  <w:p w14:paraId="1B44BE17" w14:textId="77777777" w:rsidR="00C47319" w:rsidRDefault="00C4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9376F" w14:textId="77777777" w:rsidR="00C47319" w:rsidRDefault="00C47319" w:rsidP="009F2077">
      <w:pPr>
        <w:spacing w:after="0" w:line="240" w:lineRule="auto"/>
      </w:pPr>
      <w:r>
        <w:separator/>
      </w:r>
    </w:p>
  </w:footnote>
  <w:footnote w:type="continuationSeparator" w:id="0">
    <w:p w14:paraId="6A6B52C1" w14:textId="77777777" w:rsidR="00C47319" w:rsidRDefault="00C47319" w:rsidP="009F2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541A"/>
    <w:multiLevelType w:val="multilevel"/>
    <w:tmpl w:val="C2DAC22A"/>
    <w:lvl w:ilvl="0">
      <w:start w:val="1"/>
      <w:numFmt w:val="decimal"/>
      <w:lvlText w:val="%1"/>
      <w:lvlJc w:val="left"/>
      <w:pPr>
        <w:tabs>
          <w:tab w:val="num" w:pos="465"/>
        </w:tabs>
        <w:ind w:left="465" w:hanging="465"/>
      </w:pPr>
      <w:rPr>
        <w:rFonts w:hint="default"/>
        <w:b/>
        <w:sz w:val="22"/>
        <w:szCs w:val="22"/>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D60D28"/>
    <w:multiLevelType w:val="hybridMultilevel"/>
    <w:tmpl w:val="D33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4FB0"/>
    <w:multiLevelType w:val="hybridMultilevel"/>
    <w:tmpl w:val="3BA6BF34"/>
    <w:lvl w:ilvl="0" w:tplc="AFC6CDDC">
      <w:start w:val="1"/>
      <w:numFmt w:val="bullet"/>
      <w:lvlText w:val=""/>
      <w:lvlJc w:val="left"/>
      <w:pPr>
        <w:tabs>
          <w:tab w:val="num" w:pos="612"/>
        </w:tabs>
        <w:ind w:left="612"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64443"/>
    <w:multiLevelType w:val="singleLevel"/>
    <w:tmpl w:val="9D1CE130"/>
    <w:lvl w:ilvl="0">
      <w:start w:val="1"/>
      <w:numFmt w:val="decimal"/>
      <w:pStyle w:val="loetelu1"/>
      <w:lvlText w:val="%1)"/>
      <w:lvlJc w:val="left"/>
      <w:pPr>
        <w:tabs>
          <w:tab w:val="num" w:pos="425"/>
        </w:tabs>
        <w:ind w:left="425" w:hanging="425"/>
      </w:pPr>
      <w:rPr>
        <w:rFonts w:cs="Times New Roman"/>
      </w:rPr>
    </w:lvl>
  </w:abstractNum>
  <w:abstractNum w:abstractNumId="4" w15:restartNumberingAfterBreak="0">
    <w:nsid w:val="270A5F1D"/>
    <w:multiLevelType w:val="multilevel"/>
    <w:tmpl w:val="58B2296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 w15:restartNumberingAfterBreak="0">
    <w:nsid w:val="2ACC0C84"/>
    <w:multiLevelType w:val="hybridMultilevel"/>
    <w:tmpl w:val="2FEAAFB4"/>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6" w15:restartNumberingAfterBreak="0">
    <w:nsid w:val="30C77F23"/>
    <w:multiLevelType w:val="multilevel"/>
    <w:tmpl w:val="64A69718"/>
    <w:lvl w:ilvl="0">
      <w:start w:val="10"/>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3D384E6D"/>
    <w:multiLevelType w:val="hybridMultilevel"/>
    <w:tmpl w:val="FF7275C6"/>
    <w:lvl w:ilvl="0" w:tplc="04250017">
      <w:start w:val="1"/>
      <w:numFmt w:val="lowerLetter"/>
      <w:lvlText w:val="%1)"/>
      <w:lvlJc w:val="left"/>
      <w:pPr>
        <w:ind w:left="1440" w:hanging="360"/>
      </w:pPr>
      <w:rPr>
        <w:rFonts w:cs="Times New Roman" w:hint="default"/>
      </w:rPr>
    </w:lvl>
    <w:lvl w:ilvl="1" w:tplc="04250019">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8" w15:restartNumberingAfterBreak="0">
    <w:nsid w:val="4B3037F8"/>
    <w:multiLevelType w:val="multilevel"/>
    <w:tmpl w:val="F3CC7E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rPr>
        <w:rFonts w:ascii="Arial" w:hAnsi="Arial" w:cs="Arial"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48B0E56"/>
    <w:multiLevelType w:val="multilevel"/>
    <w:tmpl w:val="380A5B8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BFD38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AF666E"/>
    <w:multiLevelType w:val="multilevel"/>
    <w:tmpl w:val="C2DAC22A"/>
    <w:lvl w:ilvl="0">
      <w:start w:val="1"/>
      <w:numFmt w:val="decimal"/>
      <w:lvlText w:val="%1"/>
      <w:lvlJc w:val="left"/>
      <w:pPr>
        <w:tabs>
          <w:tab w:val="num" w:pos="465"/>
        </w:tabs>
        <w:ind w:left="465" w:hanging="465"/>
      </w:pPr>
      <w:rPr>
        <w:rFonts w:hint="default"/>
        <w:b/>
        <w:sz w:val="22"/>
        <w:szCs w:val="22"/>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0C4F5D"/>
    <w:multiLevelType w:val="multilevel"/>
    <w:tmpl w:val="C30EA98E"/>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3" w15:restartNumberingAfterBreak="0">
    <w:nsid w:val="756D2117"/>
    <w:multiLevelType w:val="hybridMultilevel"/>
    <w:tmpl w:val="64C40D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0"/>
  </w:num>
  <w:num w:numId="2">
    <w:abstractNumId w:val="8"/>
  </w:num>
  <w:num w:numId="3">
    <w:abstractNumId w:val="4"/>
  </w:num>
  <w:num w:numId="4">
    <w:abstractNumId w:val="3"/>
  </w:num>
  <w:num w:numId="5">
    <w:abstractNumId w:val="9"/>
  </w:num>
  <w:num w:numId="6">
    <w:abstractNumId w:val="7"/>
  </w:num>
  <w:num w:numId="7">
    <w:abstractNumId w:val="12"/>
  </w:num>
  <w:num w:numId="8">
    <w:abstractNumId w:val="13"/>
  </w:num>
  <w:num w:numId="9">
    <w:abstractNumId w:val="6"/>
  </w:num>
  <w:num w:numId="10">
    <w:abstractNumId w:val="11"/>
  </w:num>
  <w:num w:numId="11">
    <w:abstractNumId w:val="0"/>
  </w:num>
  <w:num w:numId="12">
    <w:abstractNumId w:val="2"/>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lvlOverride w:ilvl="0">
      <w:startOverride w:val="6"/>
    </w:lvlOverride>
    <w:lvlOverride w:ilvl="1">
      <w:startOverride w:val="1"/>
    </w:lvlOverride>
    <w:lvlOverride w:ilvl="2">
      <w:startOverride w:val="10"/>
    </w:lvlOverride>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0F"/>
    <w:rsid w:val="000057C6"/>
    <w:rsid w:val="00015957"/>
    <w:rsid w:val="00042B59"/>
    <w:rsid w:val="000548E4"/>
    <w:rsid w:val="000E38F7"/>
    <w:rsid w:val="000E76AD"/>
    <w:rsid w:val="00106B88"/>
    <w:rsid w:val="001233CC"/>
    <w:rsid w:val="00131ED3"/>
    <w:rsid w:val="00145910"/>
    <w:rsid w:val="001661B6"/>
    <w:rsid w:val="0016681D"/>
    <w:rsid w:val="00175D8F"/>
    <w:rsid w:val="001D42E7"/>
    <w:rsid w:val="00282AFE"/>
    <w:rsid w:val="002909BC"/>
    <w:rsid w:val="002E071B"/>
    <w:rsid w:val="002E448E"/>
    <w:rsid w:val="002F5CD0"/>
    <w:rsid w:val="00300D15"/>
    <w:rsid w:val="003156E0"/>
    <w:rsid w:val="003251F6"/>
    <w:rsid w:val="00330770"/>
    <w:rsid w:val="00375A96"/>
    <w:rsid w:val="003868D7"/>
    <w:rsid w:val="00395C51"/>
    <w:rsid w:val="003D06CF"/>
    <w:rsid w:val="00447B0C"/>
    <w:rsid w:val="00450F82"/>
    <w:rsid w:val="00477F7C"/>
    <w:rsid w:val="0048502F"/>
    <w:rsid w:val="004948D8"/>
    <w:rsid w:val="004B3084"/>
    <w:rsid w:val="004B3C76"/>
    <w:rsid w:val="00501706"/>
    <w:rsid w:val="00507471"/>
    <w:rsid w:val="00531EFE"/>
    <w:rsid w:val="005451F4"/>
    <w:rsid w:val="00555EC7"/>
    <w:rsid w:val="00584ED5"/>
    <w:rsid w:val="00590E0D"/>
    <w:rsid w:val="005A6068"/>
    <w:rsid w:val="005A7162"/>
    <w:rsid w:val="005B5EDC"/>
    <w:rsid w:val="005C3741"/>
    <w:rsid w:val="005D489B"/>
    <w:rsid w:val="005E72CB"/>
    <w:rsid w:val="005F616D"/>
    <w:rsid w:val="0065454A"/>
    <w:rsid w:val="00666423"/>
    <w:rsid w:val="00694924"/>
    <w:rsid w:val="006B6906"/>
    <w:rsid w:val="006D47BD"/>
    <w:rsid w:val="006D63EE"/>
    <w:rsid w:val="006F7868"/>
    <w:rsid w:val="007111BE"/>
    <w:rsid w:val="007358AF"/>
    <w:rsid w:val="007432C6"/>
    <w:rsid w:val="00755549"/>
    <w:rsid w:val="00756D92"/>
    <w:rsid w:val="007838D8"/>
    <w:rsid w:val="00790854"/>
    <w:rsid w:val="00791505"/>
    <w:rsid w:val="00794376"/>
    <w:rsid w:val="0079635B"/>
    <w:rsid w:val="007A1A99"/>
    <w:rsid w:val="007C0838"/>
    <w:rsid w:val="007C1EC8"/>
    <w:rsid w:val="007D7E54"/>
    <w:rsid w:val="007F4410"/>
    <w:rsid w:val="00803BCA"/>
    <w:rsid w:val="00830CE8"/>
    <w:rsid w:val="008504C3"/>
    <w:rsid w:val="00865FEC"/>
    <w:rsid w:val="008B1CF3"/>
    <w:rsid w:val="008D5739"/>
    <w:rsid w:val="00901B24"/>
    <w:rsid w:val="0093186B"/>
    <w:rsid w:val="009357AB"/>
    <w:rsid w:val="00942257"/>
    <w:rsid w:val="00986407"/>
    <w:rsid w:val="009B1A64"/>
    <w:rsid w:val="009D2FD6"/>
    <w:rsid w:val="009E4997"/>
    <w:rsid w:val="009F2077"/>
    <w:rsid w:val="00A3455C"/>
    <w:rsid w:val="00A37C2E"/>
    <w:rsid w:val="00A747DA"/>
    <w:rsid w:val="00A766F6"/>
    <w:rsid w:val="00A9291F"/>
    <w:rsid w:val="00AC33A1"/>
    <w:rsid w:val="00AC78E5"/>
    <w:rsid w:val="00AD45A4"/>
    <w:rsid w:val="00B24316"/>
    <w:rsid w:val="00B40EC0"/>
    <w:rsid w:val="00B72796"/>
    <w:rsid w:val="00BA7B05"/>
    <w:rsid w:val="00BB7732"/>
    <w:rsid w:val="00BF32F5"/>
    <w:rsid w:val="00C10887"/>
    <w:rsid w:val="00C20E67"/>
    <w:rsid w:val="00C47319"/>
    <w:rsid w:val="00C565F8"/>
    <w:rsid w:val="00C9171B"/>
    <w:rsid w:val="00D02113"/>
    <w:rsid w:val="00D37A10"/>
    <w:rsid w:val="00D52383"/>
    <w:rsid w:val="00DB7F72"/>
    <w:rsid w:val="00DC5017"/>
    <w:rsid w:val="00E17548"/>
    <w:rsid w:val="00E46318"/>
    <w:rsid w:val="00E74DBB"/>
    <w:rsid w:val="00E83384"/>
    <w:rsid w:val="00EC69E2"/>
    <w:rsid w:val="00EE4DD0"/>
    <w:rsid w:val="00F24171"/>
    <w:rsid w:val="00F8509C"/>
    <w:rsid w:val="00F9730F"/>
    <w:rsid w:val="00FA6BA2"/>
    <w:rsid w:val="00FC0A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29C705"/>
  <w15:docId w15:val="{614D2B15-162E-4DC5-886C-741DA41A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30F"/>
  </w:style>
  <w:style w:type="paragraph" w:styleId="Heading1">
    <w:name w:val="heading 1"/>
    <w:basedOn w:val="Normal"/>
    <w:next w:val="Normal"/>
    <w:link w:val="Heading1Char"/>
    <w:uiPriority w:val="9"/>
    <w:qFormat/>
    <w:rsid w:val="009F2077"/>
    <w:pPr>
      <w:keepNext/>
      <w:keepLines/>
      <w:numPr>
        <w:numId w:val="2"/>
      </w:numPr>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9F2077"/>
    <w:pPr>
      <w:keepNext/>
      <w:keepLines/>
      <w:numPr>
        <w:ilvl w:val="1"/>
        <w:numId w:val="2"/>
      </w:numPr>
      <w:spacing w:after="0"/>
      <w:jc w:val="both"/>
      <w:outlineLvl w:val="1"/>
    </w:pPr>
    <w:rPr>
      <w:rFonts w:ascii="Arial" w:eastAsiaTheme="majorEastAsia" w:hAnsi="Arial" w:cstheme="majorBidi"/>
      <w:bCs/>
      <w:color w:val="000000" w:themeColor="text1"/>
      <w:szCs w:val="26"/>
    </w:rPr>
  </w:style>
  <w:style w:type="paragraph" w:styleId="Heading3">
    <w:name w:val="heading 3"/>
    <w:basedOn w:val="Normal"/>
    <w:next w:val="Normal"/>
    <w:link w:val="Heading3Char"/>
    <w:uiPriority w:val="9"/>
    <w:unhideWhenUsed/>
    <w:qFormat/>
    <w:rsid w:val="009F2077"/>
    <w:pPr>
      <w:keepNext/>
      <w:keepLines/>
      <w:numPr>
        <w:ilvl w:val="2"/>
        <w:numId w:val="2"/>
      </w:numPr>
      <w:spacing w:before="120" w:after="120"/>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9F2077"/>
    <w:pPr>
      <w:keepNext/>
      <w:keepLines/>
      <w:numPr>
        <w:ilvl w:val="3"/>
        <w:numId w:val="2"/>
      </w:numPr>
      <w:spacing w:before="200" w:after="0"/>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9F2077"/>
    <w:pPr>
      <w:keepNext/>
      <w:keepLines/>
      <w:numPr>
        <w:ilvl w:val="4"/>
        <w:numId w:val="2"/>
      </w:numPr>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9F2077"/>
    <w:pPr>
      <w:keepNext/>
      <w:keepLines/>
      <w:numPr>
        <w:ilvl w:val="5"/>
        <w:numId w:val="2"/>
      </w:numPr>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9F207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077"/>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07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077"/>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9F2077"/>
    <w:rPr>
      <w:rFonts w:ascii="Arial" w:eastAsiaTheme="majorEastAsia" w:hAnsi="Arial" w:cstheme="majorBidi"/>
      <w:bCs/>
      <w:color w:val="000000" w:themeColor="text1"/>
      <w:szCs w:val="26"/>
    </w:rPr>
  </w:style>
  <w:style w:type="character" w:customStyle="1" w:styleId="Heading3Char">
    <w:name w:val="Heading 3 Char"/>
    <w:basedOn w:val="DefaultParagraphFont"/>
    <w:link w:val="Heading3"/>
    <w:uiPriority w:val="9"/>
    <w:rsid w:val="009F2077"/>
    <w:rPr>
      <w:rFonts w:ascii="Arial" w:eastAsiaTheme="majorEastAsia" w:hAnsi="Arial" w:cstheme="majorBidi"/>
      <w:bCs/>
    </w:rPr>
  </w:style>
  <w:style w:type="character" w:customStyle="1" w:styleId="Heading4Char">
    <w:name w:val="Heading 4 Char"/>
    <w:basedOn w:val="DefaultParagraphFont"/>
    <w:link w:val="Heading4"/>
    <w:uiPriority w:val="9"/>
    <w:rsid w:val="009F2077"/>
    <w:rPr>
      <w:rFonts w:ascii="Arial" w:eastAsiaTheme="majorEastAsia" w:hAnsi="Arial" w:cstheme="majorBidi"/>
      <w:bCs/>
      <w:iCs/>
    </w:rPr>
  </w:style>
  <w:style w:type="character" w:customStyle="1" w:styleId="Heading5Char">
    <w:name w:val="Heading 5 Char"/>
    <w:basedOn w:val="DefaultParagraphFont"/>
    <w:link w:val="Heading5"/>
    <w:uiPriority w:val="9"/>
    <w:rsid w:val="009F2077"/>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9F2077"/>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9F20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20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07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F2077"/>
    <w:pPr>
      <w:ind w:left="720"/>
      <w:contextualSpacing/>
    </w:pPr>
    <w:rPr>
      <w:rFonts w:ascii="Arial" w:hAnsi="Arial"/>
    </w:rPr>
  </w:style>
  <w:style w:type="paragraph" w:styleId="NoSpacing">
    <w:name w:val="No Spacing"/>
    <w:uiPriority w:val="1"/>
    <w:qFormat/>
    <w:rsid w:val="009F2077"/>
    <w:pPr>
      <w:spacing w:after="0" w:line="240" w:lineRule="auto"/>
    </w:pPr>
  </w:style>
  <w:style w:type="character" w:styleId="Hyperlink">
    <w:name w:val="Hyperlink"/>
    <w:basedOn w:val="DefaultParagraphFont"/>
    <w:uiPriority w:val="99"/>
    <w:rsid w:val="009F2077"/>
    <w:rPr>
      <w:rFonts w:cs="Times New Roman"/>
      <w:color w:val="0000FF"/>
      <w:u w:val="single"/>
    </w:rPr>
  </w:style>
  <w:style w:type="paragraph" w:customStyle="1" w:styleId="loetelu1">
    <w:name w:val="loetelu 1"/>
    <w:basedOn w:val="Normal"/>
    <w:uiPriority w:val="99"/>
    <w:rsid w:val="009F2077"/>
    <w:pPr>
      <w:numPr>
        <w:numId w:val="4"/>
      </w:numPr>
      <w:spacing w:after="0" w:line="360" w:lineRule="auto"/>
      <w:ind w:left="709"/>
    </w:pPr>
    <w:rPr>
      <w:rFonts w:ascii="Times New Roman" w:eastAsia="Times New Roman" w:hAnsi="Times New Roman" w:cs="Times New Roman"/>
      <w:noProof/>
      <w:sz w:val="24"/>
      <w:szCs w:val="24"/>
      <w:lang w:val="en-GB"/>
    </w:rPr>
  </w:style>
  <w:style w:type="paragraph" w:styleId="BodyText">
    <w:name w:val="Body Text"/>
    <w:basedOn w:val="Normal"/>
    <w:link w:val="BodyTextChar"/>
    <w:uiPriority w:val="99"/>
    <w:rsid w:val="009F2077"/>
    <w:pPr>
      <w:spacing w:before="120"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F2077"/>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9F207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9F2077"/>
    <w:pPr>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9F2077"/>
    <w:rPr>
      <w:rFonts w:ascii="Tahoma" w:hAnsi="Tahoma" w:cs="Tahoma"/>
      <w:sz w:val="16"/>
      <w:szCs w:val="16"/>
    </w:rPr>
  </w:style>
  <w:style w:type="paragraph" w:styleId="BalloonText">
    <w:name w:val="Balloon Text"/>
    <w:basedOn w:val="Normal"/>
    <w:link w:val="BalloonTextChar"/>
    <w:uiPriority w:val="99"/>
    <w:semiHidden/>
    <w:unhideWhenUsed/>
    <w:rsid w:val="009F2077"/>
    <w:pPr>
      <w:spacing w:after="0" w:line="240" w:lineRule="auto"/>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9F207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F2077"/>
    <w:pPr>
      <w:spacing w:after="200"/>
    </w:pPr>
    <w:rPr>
      <w:rFonts w:asciiTheme="minorHAnsi" w:eastAsiaTheme="minorHAnsi" w:hAnsiTheme="minorHAnsi" w:cstheme="minorBidi"/>
      <w:b/>
      <w:bCs/>
    </w:rPr>
  </w:style>
  <w:style w:type="paragraph" w:styleId="Header">
    <w:name w:val="header"/>
    <w:basedOn w:val="Normal"/>
    <w:link w:val="HeaderChar"/>
    <w:uiPriority w:val="99"/>
    <w:unhideWhenUsed/>
    <w:rsid w:val="009F2077"/>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9F2077"/>
    <w:rPr>
      <w:rFonts w:ascii="Arial" w:hAnsi="Arial"/>
    </w:rPr>
  </w:style>
  <w:style w:type="paragraph" w:styleId="Footer">
    <w:name w:val="footer"/>
    <w:basedOn w:val="Normal"/>
    <w:link w:val="FooterChar"/>
    <w:uiPriority w:val="99"/>
    <w:unhideWhenUsed/>
    <w:rsid w:val="009F2077"/>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9F2077"/>
    <w:rPr>
      <w:rFonts w:ascii="Arial" w:hAnsi="Arial"/>
    </w:rPr>
  </w:style>
  <w:style w:type="paragraph" w:styleId="FootnoteText">
    <w:name w:val="footnote text"/>
    <w:basedOn w:val="Normal"/>
    <w:link w:val="FootnoteTextChar"/>
    <w:unhideWhenUsed/>
    <w:rsid w:val="009F2077"/>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9F2077"/>
    <w:rPr>
      <w:rFonts w:ascii="Arial" w:hAnsi="Arial"/>
      <w:sz w:val="20"/>
      <w:szCs w:val="20"/>
    </w:rPr>
  </w:style>
  <w:style w:type="character" w:styleId="FootnoteReference">
    <w:name w:val="footnote reference"/>
    <w:basedOn w:val="DefaultParagraphFont"/>
    <w:semiHidden/>
    <w:unhideWhenUsed/>
    <w:rsid w:val="009F2077"/>
    <w:rPr>
      <w:vertAlign w:val="superscript"/>
    </w:rPr>
  </w:style>
  <w:style w:type="paragraph" w:styleId="TOC1">
    <w:name w:val="toc 1"/>
    <w:basedOn w:val="Normal"/>
    <w:next w:val="Normal"/>
    <w:autoRedefine/>
    <w:uiPriority w:val="39"/>
    <w:unhideWhenUsed/>
    <w:qFormat/>
    <w:rsid w:val="00531EFE"/>
    <w:pPr>
      <w:tabs>
        <w:tab w:val="left" w:pos="440"/>
        <w:tab w:val="right" w:leader="dot" w:pos="9350"/>
      </w:tabs>
      <w:spacing w:after="100"/>
      <w:jc w:val="both"/>
    </w:pPr>
    <w:rPr>
      <w:rFonts w:ascii="Arial" w:hAnsi="Arial"/>
    </w:rPr>
  </w:style>
  <w:style w:type="paragraph" w:styleId="TOC2">
    <w:name w:val="toc 2"/>
    <w:basedOn w:val="Normal"/>
    <w:next w:val="Normal"/>
    <w:autoRedefine/>
    <w:uiPriority w:val="39"/>
    <w:unhideWhenUsed/>
    <w:qFormat/>
    <w:rsid w:val="009F2077"/>
    <w:pPr>
      <w:spacing w:after="100"/>
      <w:ind w:left="220"/>
    </w:pPr>
    <w:rPr>
      <w:rFonts w:ascii="Arial" w:hAnsi="Arial"/>
    </w:rPr>
  </w:style>
  <w:style w:type="paragraph" w:styleId="TOC3">
    <w:name w:val="toc 3"/>
    <w:basedOn w:val="Normal"/>
    <w:next w:val="Normal"/>
    <w:autoRedefine/>
    <w:uiPriority w:val="39"/>
    <w:unhideWhenUsed/>
    <w:qFormat/>
    <w:rsid w:val="009F2077"/>
    <w:pPr>
      <w:spacing w:after="100"/>
      <w:ind w:left="440"/>
    </w:pPr>
    <w:rPr>
      <w:rFonts w:ascii="Arial" w:hAnsi="Arial"/>
    </w:rPr>
  </w:style>
  <w:style w:type="paragraph" w:styleId="TOC4">
    <w:name w:val="toc 4"/>
    <w:basedOn w:val="Normal"/>
    <w:next w:val="Normal"/>
    <w:autoRedefine/>
    <w:uiPriority w:val="39"/>
    <w:unhideWhenUsed/>
    <w:rsid w:val="009F2077"/>
    <w:pPr>
      <w:spacing w:after="100"/>
      <w:ind w:left="660"/>
    </w:pPr>
    <w:rPr>
      <w:rFonts w:eastAsiaTheme="minorEastAsia"/>
      <w:lang w:val="en-US"/>
    </w:rPr>
  </w:style>
  <w:style w:type="paragraph" w:styleId="TOC5">
    <w:name w:val="toc 5"/>
    <w:basedOn w:val="Normal"/>
    <w:next w:val="Normal"/>
    <w:autoRedefine/>
    <w:uiPriority w:val="39"/>
    <w:unhideWhenUsed/>
    <w:rsid w:val="009F2077"/>
    <w:pPr>
      <w:spacing w:after="100"/>
      <w:ind w:left="880"/>
    </w:pPr>
    <w:rPr>
      <w:rFonts w:eastAsiaTheme="minorEastAsia"/>
      <w:lang w:val="en-US"/>
    </w:rPr>
  </w:style>
  <w:style w:type="paragraph" w:styleId="TOC6">
    <w:name w:val="toc 6"/>
    <w:basedOn w:val="Normal"/>
    <w:next w:val="Normal"/>
    <w:autoRedefine/>
    <w:uiPriority w:val="39"/>
    <w:unhideWhenUsed/>
    <w:rsid w:val="009F2077"/>
    <w:pPr>
      <w:spacing w:after="100"/>
      <w:ind w:left="1100"/>
    </w:pPr>
    <w:rPr>
      <w:rFonts w:eastAsiaTheme="minorEastAsia"/>
      <w:lang w:val="en-US"/>
    </w:rPr>
  </w:style>
  <w:style w:type="paragraph" w:styleId="TOC7">
    <w:name w:val="toc 7"/>
    <w:basedOn w:val="Normal"/>
    <w:next w:val="Normal"/>
    <w:autoRedefine/>
    <w:uiPriority w:val="39"/>
    <w:unhideWhenUsed/>
    <w:rsid w:val="009F2077"/>
    <w:pPr>
      <w:spacing w:after="100"/>
      <w:ind w:left="1320"/>
    </w:pPr>
    <w:rPr>
      <w:rFonts w:eastAsiaTheme="minorEastAsia"/>
      <w:lang w:val="en-US"/>
    </w:rPr>
  </w:style>
  <w:style w:type="paragraph" w:styleId="TOC8">
    <w:name w:val="toc 8"/>
    <w:basedOn w:val="Normal"/>
    <w:next w:val="Normal"/>
    <w:autoRedefine/>
    <w:uiPriority w:val="39"/>
    <w:unhideWhenUsed/>
    <w:rsid w:val="009F2077"/>
    <w:pPr>
      <w:spacing w:after="100"/>
      <w:ind w:left="1540"/>
    </w:pPr>
    <w:rPr>
      <w:rFonts w:eastAsiaTheme="minorEastAsia"/>
      <w:lang w:val="en-US"/>
    </w:rPr>
  </w:style>
  <w:style w:type="paragraph" w:styleId="TOC9">
    <w:name w:val="toc 9"/>
    <w:basedOn w:val="Normal"/>
    <w:next w:val="Normal"/>
    <w:autoRedefine/>
    <w:uiPriority w:val="39"/>
    <w:unhideWhenUsed/>
    <w:rsid w:val="009F2077"/>
    <w:pPr>
      <w:spacing w:after="100"/>
      <w:ind w:left="1760"/>
    </w:pPr>
    <w:rPr>
      <w:rFonts w:eastAsiaTheme="minorEastAsia"/>
      <w:lang w:val="en-US"/>
    </w:rPr>
  </w:style>
  <w:style w:type="character" w:styleId="Strong">
    <w:name w:val="Strong"/>
    <w:basedOn w:val="DefaultParagraphFont"/>
    <w:uiPriority w:val="22"/>
    <w:qFormat/>
    <w:rsid w:val="009F2077"/>
    <w:rPr>
      <w:b/>
      <w:bCs/>
    </w:rPr>
  </w:style>
  <w:style w:type="paragraph" w:styleId="HTMLPreformatted">
    <w:name w:val="HTML Preformatted"/>
    <w:basedOn w:val="Normal"/>
    <w:link w:val="HTMLPreformattedChar"/>
    <w:uiPriority w:val="99"/>
    <w:unhideWhenUsed/>
    <w:rsid w:val="009F207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F2077"/>
    <w:rPr>
      <w:rFonts w:ascii="Consolas" w:hAnsi="Consolas"/>
      <w:sz w:val="20"/>
      <w:szCs w:val="20"/>
    </w:rPr>
  </w:style>
  <w:style w:type="character" w:styleId="CommentReference">
    <w:name w:val="annotation reference"/>
    <w:basedOn w:val="DefaultParagraphFont"/>
    <w:semiHidden/>
    <w:unhideWhenUsed/>
    <w:rsid w:val="0048502F"/>
    <w:rPr>
      <w:sz w:val="16"/>
      <w:szCs w:val="16"/>
    </w:rPr>
  </w:style>
  <w:style w:type="paragraph" w:styleId="NormalWeb">
    <w:name w:val="Normal (Web)"/>
    <w:basedOn w:val="Normal"/>
    <w:uiPriority w:val="99"/>
    <w:unhideWhenUsed/>
    <w:rsid w:val="00B7279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A766F6"/>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A766F6"/>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1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ide@paide.e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iveretiir@kaitseliit.e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irsalutiir@kaitseliit.e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piirsalutiir@kaitseliit.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veretiir@kaitseliit.ee" TargetMode="External"/><Relationship Id="rId14" Type="http://schemas.openxmlformats.org/officeDocument/2006/relationships/hyperlink" Target="http://www.emhi.ee" TargetMode="External"/></Relationships>
</file>

<file path=word/theme/theme1.xml><?xml version="1.0" encoding="utf-8"?>
<a:theme xmlns:a="http://schemas.openxmlformats.org/drawingml/2006/main" name="Office Theme">
  <a:themeElements>
    <a:clrScheme name="Halliska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7D37C-0931-4EC4-A7FD-73CDC20B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3955</Words>
  <Characters>22941</Characters>
  <Application>Microsoft Office Word</Application>
  <DocSecurity>0</DocSecurity>
  <Lines>191</Lines>
  <Paragraphs>53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Taavi Vaher</dc:creator>
  <cp:lastModifiedBy>Kalev Pitsal</cp:lastModifiedBy>
  <cp:revision>4</cp:revision>
  <cp:lastPrinted>2023-03-16T12:51:00Z</cp:lastPrinted>
  <dcterms:created xsi:type="dcterms:W3CDTF">2023-03-16T14:19:00Z</dcterms:created>
  <dcterms:modified xsi:type="dcterms:W3CDTF">2023-03-20T10:58:00Z</dcterms:modified>
</cp:coreProperties>
</file>